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9B" w:rsidRDefault="0006029E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b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征地补偿安置方案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征求意见稿</w:t>
      </w:r>
      <w:r>
        <w:rPr>
          <w:rFonts w:ascii="方正小标宋简体" w:eastAsia="方正小标宋简体" w:hAnsi="方正小标宋简体" w:cs="方正小标宋简体" w:hint="eastAsia"/>
          <w:b w:val="0"/>
          <w:kern w:val="2"/>
          <w:sz w:val="44"/>
          <w:szCs w:val="44"/>
        </w:rPr>
        <w:t>）</w:t>
      </w:r>
    </w:p>
    <w:p w:rsidR="00D57D9B" w:rsidRDefault="0006029E">
      <w:pPr>
        <w:spacing w:beforeLines="50" w:before="217" w:line="480" w:lineRule="exact"/>
        <w:jc w:val="center"/>
        <w:rPr>
          <w:rFonts w:ascii="楷体" w:eastAsia="楷体" w:hAnsi="楷体" w:cs="楷体"/>
          <w:sz w:val="28"/>
          <w:szCs w:val="22"/>
        </w:rPr>
      </w:pPr>
      <w:r>
        <w:rPr>
          <w:rFonts w:ascii="楷体" w:eastAsia="楷体" w:hAnsi="楷体" w:cs="楷体" w:hint="eastAsia"/>
          <w:sz w:val="28"/>
          <w:szCs w:val="22"/>
        </w:rPr>
        <w:t>（编号</w:t>
      </w:r>
      <w:r>
        <w:rPr>
          <w:rFonts w:ascii="楷体" w:eastAsia="楷体" w:hAnsi="楷体" w:cs="楷体" w:hint="eastAsia"/>
          <w:sz w:val="28"/>
          <w:szCs w:val="22"/>
        </w:rPr>
        <w:t>20210</w:t>
      </w:r>
      <w:r>
        <w:rPr>
          <w:rFonts w:ascii="楷体" w:eastAsia="楷体" w:hAnsi="楷体" w:cs="楷体" w:hint="eastAsia"/>
          <w:sz w:val="28"/>
          <w:szCs w:val="22"/>
        </w:rPr>
        <w:t>75</w:t>
      </w:r>
      <w:r>
        <w:rPr>
          <w:rFonts w:ascii="楷体" w:eastAsia="楷体" w:hAnsi="楷体" w:cs="楷体" w:hint="eastAsia"/>
          <w:sz w:val="28"/>
          <w:szCs w:val="22"/>
        </w:rPr>
        <w:t>）</w:t>
      </w:r>
    </w:p>
    <w:p w:rsidR="00D57D9B" w:rsidRDefault="0006029E">
      <w:pPr>
        <w:spacing w:beforeLines="50" w:before="217" w:line="420" w:lineRule="exact"/>
        <w:ind w:firstLineChars="200" w:firstLine="4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根据《中华人民共和国土地管理法》等有关规定，拟定本次《征地补偿安置方案》。</w:t>
      </w:r>
    </w:p>
    <w:p w:rsidR="00D57D9B" w:rsidRDefault="0006029E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一、征收目的、范围及土地现状</w:t>
      </w:r>
    </w:p>
    <w:p w:rsidR="00D57D9B" w:rsidRDefault="0006029E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因（</w:t>
      </w:r>
      <w:r>
        <w:rPr>
          <w:rFonts w:ascii="宋体" w:hAnsi="宋体" w:cs="宋体" w:hint="eastAsia"/>
          <w:sz w:val="24"/>
          <w:szCs w:val="24"/>
          <w:u w:val="single"/>
        </w:rPr>
        <w:t>沿江快速路一期</w:t>
      </w:r>
      <w:r>
        <w:rPr>
          <w:rFonts w:ascii="宋体" w:hAnsi="宋体" w:cs="宋体" w:hint="eastAsia"/>
          <w:sz w:val="24"/>
          <w:szCs w:val="24"/>
          <w:u w:val="single"/>
        </w:rPr>
        <w:t>(</w:t>
      </w:r>
      <w:r>
        <w:rPr>
          <w:rFonts w:ascii="宋体" w:hAnsi="宋体" w:cs="宋体" w:hint="eastAsia"/>
          <w:sz w:val="24"/>
          <w:szCs w:val="24"/>
          <w:u w:val="single"/>
        </w:rPr>
        <w:t>西段</w:t>
      </w:r>
      <w:r>
        <w:rPr>
          <w:rFonts w:ascii="宋体" w:hAnsi="宋体" w:cs="宋体" w:hint="eastAsia"/>
          <w:sz w:val="24"/>
          <w:szCs w:val="24"/>
          <w:u w:val="single"/>
        </w:rPr>
        <w:t>)</w:t>
      </w:r>
      <w:r>
        <w:rPr>
          <w:rFonts w:ascii="宋体" w:hAnsi="宋体" w:cs="宋体" w:hint="eastAsia"/>
          <w:sz w:val="24"/>
          <w:szCs w:val="24"/>
          <w:u w:val="single"/>
        </w:rPr>
        <w:t>工程</w:t>
      </w:r>
      <w:r>
        <w:rPr>
          <w:rFonts w:ascii="宋体" w:hAnsi="宋体" w:cs="宋体" w:hint="eastAsia"/>
          <w:sz w:val="24"/>
          <w:szCs w:val="24"/>
          <w:u w:val="single"/>
        </w:rPr>
        <w:t>(</w:t>
      </w:r>
      <w:r>
        <w:rPr>
          <w:rFonts w:ascii="宋体" w:hAnsi="宋体" w:cs="宋体" w:hint="eastAsia"/>
          <w:sz w:val="24"/>
          <w:szCs w:val="24"/>
          <w:u w:val="single"/>
        </w:rPr>
        <w:t>建设用地</w:t>
      </w:r>
      <w:r>
        <w:rPr>
          <w:rFonts w:ascii="宋体" w:hAnsi="宋体" w:cs="宋体" w:hint="eastAsia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仿宋_GB2312" w:hAnsi="宋体" w:hint="eastAsia"/>
          <w:color w:val="000000" w:themeColor="text1"/>
          <w:sz w:val="24"/>
        </w:rPr>
        <w:t>建设</w:t>
      </w:r>
      <w:r>
        <w:rPr>
          <w:rFonts w:ascii="Times New Roman" w:hAnsi="Times New Roman"/>
          <w:sz w:val="24"/>
          <w:szCs w:val="24"/>
        </w:rPr>
        <w:t>需要，需征收农民集体所有土地</w:t>
      </w:r>
      <w:r>
        <w:rPr>
          <w:rFonts w:ascii="Times New Roman" w:hAnsi="Times New Roman" w:hint="eastAsia"/>
          <w:sz w:val="24"/>
          <w:szCs w:val="24"/>
          <w:u w:val="single"/>
        </w:rPr>
        <w:t>0.0403</w:t>
      </w:r>
      <w:r>
        <w:rPr>
          <w:rFonts w:ascii="Times New Roman" w:hAnsi="Times New Roman"/>
          <w:sz w:val="24"/>
          <w:szCs w:val="24"/>
        </w:rPr>
        <w:t>公顷</w:t>
      </w: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  <w:u w:val="single"/>
        </w:rPr>
        <w:t>计</w:t>
      </w:r>
      <w:r>
        <w:rPr>
          <w:rFonts w:ascii="Times New Roman" w:hAnsi="Times New Roman" w:hint="eastAsia"/>
          <w:sz w:val="24"/>
          <w:szCs w:val="24"/>
          <w:u w:val="single"/>
        </w:rPr>
        <w:t>0.6045</w:t>
      </w:r>
      <w:r>
        <w:rPr>
          <w:rFonts w:ascii="Times New Roman" w:hAnsi="Times New Roman" w:hint="eastAsia"/>
          <w:sz w:val="24"/>
          <w:szCs w:val="24"/>
          <w:u w:val="single"/>
        </w:rPr>
        <w:t>亩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/>
          <w:sz w:val="24"/>
          <w:szCs w:val="24"/>
        </w:rPr>
        <w:t>温州</w:t>
      </w:r>
      <w:r>
        <w:rPr>
          <w:rFonts w:hint="eastAsia"/>
          <w:sz w:val="24"/>
          <w:szCs w:val="24"/>
        </w:rPr>
        <w:t>市勘察测绘研究院有限公司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日测绘的编号</w:t>
      </w:r>
      <w:r>
        <w:rPr>
          <w:rFonts w:hint="eastAsia"/>
          <w:sz w:val="24"/>
          <w:szCs w:val="24"/>
        </w:rPr>
        <w:t>2021-084</w:t>
      </w:r>
      <w:r>
        <w:rPr>
          <w:rFonts w:hint="eastAsia"/>
          <w:sz w:val="24"/>
          <w:szCs w:val="24"/>
        </w:rPr>
        <w:t>号</w:t>
      </w:r>
      <w:r>
        <w:rPr>
          <w:rFonts w:ascii="Times New Roman" w:hAnsi="Times New Roman"/>
          <w:sz w:val="24"/>
          <w:szCs w:val="24"/>
        </w:rPr>
        <w:t>征地勘测定界图）。</w:t>
      </w:r>
    </w:p>
    <w:p w:rsidR="00D57D9B" w:rsidRDefault="0006029E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其中，</w:t>
      </w:r>
      <w:r>
        <w:rPr>
          <w:rFonts w:ascii="仿宋_GB2312" w:hAnsi="宋体" w:hint="eastAsia"/>
          <w:sz w:val="24"/>
          <w:szCs w:val="22"/>
        </w:rPr>
        <w:t>建设用地</w:t>
      </w:r>
      <w:r>
        <w:rPr>
          <w:rFonts w:ascii="仿宋_GB2312" w:hAnsi="宋体" w:hint="eastAsia"/>
          <w:sz w:val="24"/>
          <w:szCs w:val="22"/>
          <w:u w:val="single"/>
        </w:rPr>
        <w:t>0.0403</w:t>
      </w:r>
      <w:r>
        <w:rPr>
          <w:rFonts w:ascii="仿宋_GB2312" w:hAnsi="宋体" w:hint="eastAsia"/>
          <w:sz w:val="24"/>
          <w:szCs w:val="24"/>
        </w:rPr>
        <w:t>公顷</w:t>
      </w:r>
      <w:r>
        <w:rPr>
          <w:rFonts w:ascii="仿宋_GB2312" w:hAnsi="宋体" w:hint="eastAsia"/>
          <w:color w:val="000000"/>
          <w:sz w:val="24"/>
        </w:rPr>
        <w:t>。</w:t>
      </w:r>
      <w:r>
        <w:rPr>
          <w:rFonts w:ascii="Times New Roman" w:hAnsi="Times New Roman"/>
          <w:sz w:val="24"/>
          <w:szCs w:val="24"/>
        </w:rPr>
        <w:t>其他情况详见土地现状调查成果。</w:t>
      </w:r>
    </w:p>
    <w:p w:rsidR="00D57D9B" w:rsidRDefault="0006029E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二、征收土地补偿标准、安置方式及保障内容</w:t>
      </w:r>
    </w:p>
    <w:p w:rsidR="00D57D9B" w:rsidRDefault="0006029E">
      <w:pPr>
        <w:spacing w:line="420" w:lineRule="exact"/>
        <w:ind w:firstLine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根据温州市人民政府第</w:t>
      </w:r>
      <w:r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号令和</w:t>
      </w:r>
      <w:r>
        <w:rPr>
          <w:rFonts w:ascii="Times New Roman" w:hAnsi="Times New Roman"/>
          <w:sz w:val="24"/>
          <w:szCs w:val="24"/>
        </w:rPr>
        <w:t>温政发〔</w:t>
      </w: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〕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号</w:t>
      </w:r>
      <w:r>
        <w:rPr>
          <w:rFonts w:ascii="Times New Roman" w:hAnsi="Times New Roman" w:hint="eastAsia"/>
          <w:sz w:val="24"/>
          <w:szCs w:val="24"/>
        </w:rPr>
        <w:t>文件</w:t>
      </w:r>
      <w:r>
        <w:rPr>
          <w:rFonts w:ascii="Times New Roman" w:hAnsi="Times New Roman"/>
          <w:sz w:val="24"/>
          <w:szCs w:val="24"/>
        </w:rPr>
        <w:t>规定</w:t>
      </w:r>
      <w:r>
        <w:rPr>
          <w:rFonts w:ascii="Times New Roman" w:hAnsi="Times New Roman" w:hint="eastAsia"/>
          <w:sz w:val="24"/>
          <w:szCs w:val="24"/>
        </w:rPr>
        <w:t>征地土地补偿标准为：</w:t>
      </w:r>
    </w:p>
    <w:p w:rsidR="00D57D9B" w:rsidRDefault="0006029E">
      <w:pPr>
        <w:numPr>
          <w:ilvl w:val="0"/>
          <w:numId w:val="1"/>
        </w:numPr>
        <w:spacing w:line="420" w:lineRule="exact"/>
        <w:ind w:firstLineChars="196" w:firstLine="4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征地区片综合</w:t>
      </w:r>
      <w:proofErr w:type="gramEnd"/>
      <w:r>
        <w:rPr>
          <w:rFonts w:ascii="Times New Roman" w:hAnsi="Times New Roman"/>
          <w:sz w:val="24"/>
          <w:szCs w:val="24"/>
        </w:rPr>
        <w:t>地价包括土地补偿费和安置补助费。具体为：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48"/>
        <w:gridCol w:w="1480"/>
        <w:gridCol w:w="1909"/>
        <w:gridCol w:w="1609"/>
      </w:tblGrid>
      <w:tr w:rsidR="00D57D9B">
        <w:trPr>
          <w:cantSplit/>
          <w:trHeight w:val="501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地类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一类</w:t>
            </w:r>
            <w:r>
              <w:rPr>
                <w:rFonts w:ascii="Times New Roman" w:hAnsi="Times New Roman"/>
                <w:sz w:val="24"/>
                <w:szCs w:val="24"/>
              </w:rPr>
              <w:t>区片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</w:tr>
      <w:tr w:rsidR="00D57D9B">
        <w:trPr>
          <w:cantSplit/>
          <w:trHeight w:val="81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D57D9B">
            <w:pPr>
              <w:widowControl/>
              <w:spacing w:line="4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补偿标准</w:t>
            </w:r>
          </w:p>
          <w:p w:rsidR="00D57D9B" w:rsidRDefault="0006029E">
            <w:pPr>
              <w:spacing w:line="420" w:lineRule="exact"/>
              <w:ind w:leftChars="-33" w:left="-27" w:hangingChars="33" w:hanging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（万元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面积</w:t>
            </w:r>
          </w:p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亩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补偿金额（万元）</w:t>
            </w:r>
          </w:p>
        </w:tc>
      </w:tr>
      <w:tr w:rsidR="00D57D9B">
        <w:trPr>
          <w:cantSplit/>
          <w:trHeight w:val="5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2"/>
              </w:rPr>
              <w:t>建设用地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0.6045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0.6045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9B" w:rsidRDefault="0006029E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5.4405</w:t>
            </w:r>
          </w:p>
        </w:tc>
      </w:tr>
    </w:tbl>
    <w:p w:rsidR="00D57D9B" w:rsidRDefault="0006029E">
      <w:pPr>
        <w:spacing w:line="42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2.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地上附着物和青苗补偿费。建设用地（除房屋基底占地外），一类区片</w:t>
      </w:r>
      <w:r>
        <w:rPr>
          <w:rFonts w:ascii="Times New Roman" w:hAnsi="Times New Roman"/>
          <w:sz w:val="24"/>
          <w:szCs w:val="24"/>
          <w:lang w:bidi="ar"/>
        </w:rPr>
        <w:t>10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</w:t>
      </w:r>
      <w:r>
        <w:rPr>
          <w:rFonts w:ascii="Times New Roman" w:hAnsi="Times New Roman"/>
          <w:sz w:val="24"/>
          <w:szCs w:val="24"/>
          <w:lang w:bidi="ar"/>
        </w:rPr>
        <w:t>,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合计</w:t>
      </w:r>
      <w:r>
        <w:rPr>
          <w:rFonts w:ascii="Times New Roman" w:hAnsi="Times New Roman" w:hint="eastAsia"/>
          <w:sz w:val="24"/>
          <w:szCs w:val="24"/>
          <w:lang w:bidi="ar"/>
        </w:rPr>
        <w:t>6.045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D57D9B" w:rsidRDefault="0006029E">
      <w:pPr>
        <w:spacing w:line="420" w:lineRule="exact"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3.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征地现场处理包干费。一类区片</w:t>
      </w:r>
      <w:r>
        <w:rPr>
          <w:rFonts w:ascii="Times New Roman" w:hAnsi="Times New Roman"/>
          <w:sz w:val="24"/>
          <w:szCs w:val="24"/>
          <w:lang w:bidi="ar"/>
        </w:rPr>
        <w:t>0.3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</w:t>
      </w:r>
      <w:r>
        <w:rPr>
          <w:rFonts w:ascii="Times New Roman" w:hAnsi="Times New Roman"/>
          <w:sz w:val="24"/>
          <w:szCs w:val="24"/>
          <w:lang w:bidi="ar"/>
        </w:rPr>
        <w:t>/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亩，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合计</w:t>
      </w:r>
      <w:r>
        <w:rPr>
          <w:rFonts w:ascii="Times New Roman" w:hAnsi="Times New Roman" w:hint="eastAsia"/>
          <w:sz w:val="24"/>
          <w:szCs w:val="24"/>
          <w:lang w:bidi="ar"/>
        </w:rPr>
        <w:t>0.1814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万元。</w:t>
      </w:r>
    </w:p>
    <w:p w:rsidR="00D57D9B" w:rsidRDefault="0006029E">
      <w:pPr>
        <w:spacing w:line="420" w:lineRule="exact"/>
        <w:ind w:firstLine="4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4.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住宅用房安置指标和留地补助：本次征地政府可安排住宅用房安置指标</w:t>
      </w:r>
      <w:r>
        <w:rPr>
          <w:rFonts w:ascii="Times New Roman" w:hAnsi="Times New Roman"/>
          <w:sz w:val="24"/>
          <w:szCs w:val="24"/>
          <w:lang w:bidi="ar"/>
        </w:rPr>
        <w:t>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平方米。</w:t>
      </w:r>
    </w:p>
    <w:p w:rsidR="00D57D9B" w:rsidRDefault="0006029E">
      <w:pPr>
        <w:spacing w:line="420" w:lineRule="exact"/>
        <w:ind w:firstLine="4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ar"/>
        </w:rPr>
        <w:t>5.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被征地农民基本生活保障：本次征地可安排</w:t>
      </w:r>
      <w:r>
        <w:rPr>
          <w:rFonts w:ascii="Times New Roman" w:hAnsi="Times New Roman"/>
          <w:sz w:val="24"/>
          <w:szCs w:val="24"/>
          <w:lang w:bidi="ar"/>
        </w:rPr>
        <w:t xml:space="preserve"> 0</w:t>
      </w:r>
      <w:r>
        <w:rPr>
          <w:rFonts w:ascii="Times New Roman" w:hAnsi="Times New Roman" w:cs="仿宋_GB2312" w:hint="eastAsia"/>
          <w:sz w:val="24"/>
          <w:szCs w:val="24"/>
          <w:lang w:bidi="ar"/>
        </w:rPr>
        <w:t>人参加被征地农民基本生活保障。</w:t>
      </w:r>
    </w:p>
    <w:p w:rsidR="00D57D9B" w:rsidRDefault="0006029E">
      <w:pPr>
        <w:spacing w:line="420" w:lineRule="exact"/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三、</w:t>
      </w:r>
      <w:r>
        <w:rPr>
          <w:rFonts w:ascii="Times New Roman" w:hAnsi="Times New Roman" w:hint="eastAsia"/>
          <w:b/>
          <w:bCs/>
          <w:sz w:val="24"/>
          <w:szCs w:val="24"/>
        </w:rPr>
        <w:t>集体建设用地上房屋补偿和</w:t>
      </w:r>
      <w:r>
        <w:rPr>
          <w:rFonts w:ascii="Times New Roman" w:hAnsi="Times New Roman"/>
          <w:b/>
          <w:bCs/>
          <w:sz w:val="24"/>
          <w:szCs w:val="24"/>
        </w:rPr>
        <w:t>安置</w:t>
      </w:r>
    </w:p>
    <w:p w:rsidR="00D57D9B" w:rsidRDefault="0006029E">
      <w:pPr>
        <w:spacing w:line="420" w:lineRule="exact"/>
        <w:ind w:firstLine="43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以征地补偿安置方案批准实施之日为价值评估时点，给予货币补偿或者产权调换，补偿方式由不动产产权人选择。具体补偿和安置办法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根据温</w:t>
      </w:r>
      <w:r>
        <w:rPr>
          <w:rFonts w:ascii="Times New Roman" w:hAnsi="Times New Roman" w:hint="eastAsia"/>
          <w:color w:val="000000"/>
          <w:sz w:val="24"/>
          <w:szCs w:val="24"/>
        </w:rPr>
        <w:t>鹿政</w:t>
      </w:r>
      <w:proofErr w:type="gramEnd"/>
      <w:r>
        <w:rPr>
          <w:rFonts w:ascii="Times New Roman" w:hAnsi="Times New Roman" w:hint="eastAsia"/>
          <w:color w:val="000000"/>
          <w:sz w:val="24"/>
          <w:szCs w:val="24"/>
        </w:rPr>
        <w:t>办</w:t>
      </w:r>
      <w:r>
        <w:rPr>
          <w:rFonts w:ascii="Times New Roman" w:hAnsi="Times New Roman"/>
          <w:color w:val="000000"/>
          <w:sz w:val="24"/>
          <w:szCs w:val="24"/>
        </w:rPr>
        <w:t>〔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〕</w:t>
      </w:r>
      <w:r>
        <w:rPr>
          <w:rFonts w:ascii="Times New Roman" w:hAnsi="Times New Roman" w:hint="eastAsia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号</w:t>
      </w:r>
      <w:r>
        <w:rPr>
          <w:rFonts w:ascii="Times New Roman" w:hAnsi="Times New Roman" w:hint="eastAsia"/>
          <w:color w:val="000000"/>
          <w:sz w:val="24"/>
          <w:szCs w:val="24"/>
        </w:rPr>
        <w:t>等</w:t>
      </w:r>
      <w:r>
        <w:rPr>
          <w:rFonts w:ascii="Times New Roman" w:hAnsi="Times New Roman"/>
          <w:color w:val="000000"/>
          <w:sz w:val="24"/>
          <w:szCs w:val="24"/>
        </w:rPr>
        <w:t>文件执行。具体补偿标准见《房屋征收补偿安置方案》。</w:t>
      </w:r>
    </w:p>
    <w:p w:rsidR="00D57D9B" w:rsidRDefault="0006029E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四、</w:t>
      </w:r>
      <w:r>
        <w:rPr>
          <w:rFonts w:ascii="Times New Roman" w:hAnsi="Times New Roman"/>
          <w:sz w:val="24"/>
          <w:szCs w:val="24"/>
        </w:rPr>
        <w:t>土地征收经批准后，</w:t>
      </w:r>
      <w:r>
        <w:rPr>
          <w:rFonts w:ascii="Times New Roman" w:hAnsi="Times New Roman" w:hint="eastAsia"/>
          <w:sz w:val="24"/>
          <w:szCs w:val="24"/>
        </w:rPr>
        <w:t>具体由乡镇（街道）组织实施</w:t>
      </w:r>
      <w:r>
        <w:rPr>
          <w:rFonts w:ascii="Times New Roman" w:hAnsi="Times New Roman"/>
          <w:sz w:val="24"/>
          <w:szCs w:val="24"/>
        </w:rPr>
        <w:t>。</w:t>
      </w:r>
    </w:p>
    <w:p w:rsidR="00D57D9B" w:rsidRDefault="00D57D9B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D57D9B" w:rsidRDefault="00D57D9B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D57D9B" w:rsidRDefault="00D57D9B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D57D9B" w:rsidRDefault="00D57D9B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D57D9B" w:rsidRDefault="0006029E">
      <w:pPr>
        <w:widowControl/>
        <w:spacing w:line="54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附件：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D9B" w:rsidRDefault="0006029E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勘测定界图</w:t>
      </w:r>
    </w:p>
    <w:p w:rsidR="00D57D9B" w:rsidRDefault="0006029E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项目土地勘测定界表</w:t>
      </w:r>
    </w:p>
    <w:p w:rsidR="00D57D9B" w:rsidRDefault="0006029E">
      <w:pPr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>建设用地涉及的其他地上附着物调查表</w:t>
      </w:r>
    </w:p>
    <w:p w:rsidR="00D57D9B" w:rsidRDefault="0006029E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>
        <w:rPr>
          <w:rFonts w:ascii="Times New Roman" w:hAnsi="Times New Roman" w:hint="eastAsia"/>
          <w:sz w:val="24"/>
          <w:szCs w:val="24"/>
        </w:rPr>
        <w:t>集体</w:t>
      </w:r>
      <w:r>
        <w:rPr>
          <w:rFonts w:ascii="Times New Roman" w:hAnsi="Times New Roman" w:hint="eastAsia"/>
          <w:sz w:val="24"/>
          <w:szCs w:val="24"/>
        </w:rPr>
        <w:t>建设</w:t>
      </w:r>
      <w:r>
        <w:rPr>
          <w:rFonts w:ascii="Times New Roman" w:hAnsi="Times New Roman" w:hint="eastAsia"/>
          <w:sz w:val="24"/>
          <w:szCs w:val="24"/>
        </w:rPr>
        <w:t>用地使用权调查表</w:t>
      </w:r>
    </w:p>
    <w:p w:rsidR="00D57D9B" w:rsidRDefault="0006029E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>
        <w:rPr>
          <w:rFonts w:ascii="Times New Roman" w:hAnsi="Times New Roman" w:hint="eastAsia"/>
          <w:sz w:val="24"/>
          <w:szCs w:val="24"/>
        </w:rPr>
        <w:t>集体土地涉及房屋及土地使用权调查表</w:t>
      </w:r>
    </w:p>
    <w:p w:rsidR="00D57D9B" w:rsidRDefault="00D57D9B">
      <w:pPr>
        <w:widowControl/>
        <w:spacing w:line="540" w:lineRule="exact"/>
        <w:ind w:leftChars="300" w:left="960" w:firstLineChars="100" w:firstLine="240"/>
        <w:jc w:val="left"/>
        <w:rPr>
          <w:rFonts w:ascii="Times New Roman" w:hAnsi="Times New Roman"/>
          <w:sz w:val="24"/>
          <w:szCs w:val="24"/>
        </w:rPr>
      </w:pPr>
    </w:p>
    <w:p w:rsidR="00D57D9B" w:rsidRDefault="00D57D9B">
      <w:pPr>
        <w:spacing w:line="420" w:lineRule="exact"/>
        <w:ind w:firstLine="437"/>
        <w:rPr>
          <w:rFonts w:ascii="Times New Roman" w:hAnsi="Times New Roman"/>
          <w:sz w:val="24"/>
          <w:szCs w:val="24"/>
        </w:rPr>
      </w:pPr>
    </w:p>
    <w:p w:rsidR="00D57D9B" w:rsidRDefault="0006029E">
      <w:pPr>
        <w:spacing w:line="420" w:lineRule="exact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温州市</w:t>
      </w:r>
      <w:r>
        <w:rPr>
          <w:rFonts w:ascii="Times New Roman" w:hAnsi="Times New Roman"/>
          <w:sz w:val="24"/>
          <w:szCs w:val="24"/>
        </w:rPr>
        <w:t>人民政府</w:t>
      </w:r>
    </w:p>
    <w:p w:rsidR="00D57D9B" w:rsidRDefault="0006029E">
      <w:pPr>
        <w:spacing w:line="420" w:lineRule="exact"/>
        <w:ind w:firstLine="437"/>
        <w:jc w:val="right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日</w:t>
      </w:r>
      <w:bookmarkStart w:id="0" w:name="_GoBack"/>
      <w:bookmarkEnd w:id="0"/>
    </w:p>
    <w:sectPr w:rsidR="00D57D9B">
      <w:pgSz w:w="23814" w:h="16839" w:orient="landscape"/>
      <w:pgMar w:top="1800" w:right="1440" w:bottom="1800" w:left="1440" w:header="851" w:footer="992" w:gutter="0"/>
      <w:cols w:num="2"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01E74"/>
    <w:multiLevelType w:val="singleLevel"/>
    <w:tmpl w:val="B5401E7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6"/>
    <w:rsid w:val="0004266E"/>
    <w:rsid w:val="0006029E"/>
    <w:rsid w:val="000D5CA8"/>
    <w:rsid w:val="0012525F"/>
    <w:rsid w:val="00154468"/>
    <w:rsid w:val="001A4714"/>
    <w:rsid w:val="001F609A"/>
    <w:rsid w:val="00212F75"/>
    <w:rsid w:val="002745E6"/>
    <w:rsid w:val="002A4EBE"/>
    <w:rsid w:val="002C486B"/>
    <w:rsid w:val="003D1EE1"/>
    <w:rsid w:val="0042037B"/>
    <w:rsid w:val="00454F6C"/>
    <w:rsid w:val="004B3D63"/>
    <w:rsid w:val="004B482D"/>
    <w:rsid w:val="00550AB7"/>
    <w:rsid w:val="006233EF"/>
    <w:rsid w:val="006340AB"/>
    <w:rsid w:val="00691B62"/>
    <w:rsid w:val="00691FAD"/>
    <w:rsid w:val="007077DA"/>
    <w:rsid w:val="00740EC4"/>
    <w:rsid w:val="0078698F"/>
    <w:rsid w:val="00841C39"/>
    <w:rsid w:val="008C1AEC"/>
    <w:rsid w:val="0094420B"/>
    <w:rsid w:val="00975BF9"/>
    <w:rsid w:val="00976613"/>
    <w:rsid w:val="00A420E7"/>
    <w:rsid w:val="00A50607"/>
    <w:rsid w:val="00AA3116"/>
    <w:rsid w:val="00BF4A6E"/>
    <w:rsid w:val="00BF58BE"/>
    <w:rsid w:val="00CD1300"/>
    <w:rsid w:val="00D13F77"/>
    <w:rsid w:val="00D57D9B"/>
    <w:rsid w:val="00D64A94"/>
    <w:rsid w:val="00D8595D"/>
    <w:rsid w:val="00E46ED9"/>
    <w:rsid w:val="00E62782"/>
    <w:rsid w:val="00EF3AB3"/>
    <w:rsid w:val="00F567B9"/>
    <w:rsid w:val="00F71F8E"/>
    <w:rsid w:val="00F723E4"/>
    <w:rsid w:val="00F83B58"/>
    <w:rsid w:val="020F28EF"/>
    <w:rsid w:val="05566C87"/>
    <w:rsid w:val="082E7F1B"/>
    <w:rsid w:val="096747F9"/>
    <w:rsid w:val="13226DA1"/>
    <w:rsid w:val="1F122EEF"/>
    <w:rsid w:val="2178174C"/>
    <w:rsid w:val="218162ED"/>
    <w:rsid w:val="24AA4BB6"/>
    <w:rsid w:val="24B922AB"/>
    <w:rsid w:val="27370E51"/>
    <w:rsid w:val="2AE878F7"/>
    <w:rsid w:val="2C0D1FEC"/>
    <w:rsid w:val="2CF16F87"/>
    <w:rsid w:val="2D2708F9"/>
    <w:rsid w:val="2E5D45F1"/>
    <w:rsid w:val="31C10B0C"/>
    <w:rsid w:val="36163EB3"/>
    <w:rsid w:val="36653B04"/>
    <w:rsid w:val="451B38B3"/>
    <w:rsid w:val="49690E9E"/>
    <w:rsid w:val="4AA94B54"/>
    <w:rsid w:val="4FD56791"/>
    <w:rsid w:val="571B163B"/>
    <w:rsid w:val="5D485099"/>
    <w:rsid w:val="65AE3416"/>
    <w:rsid w:val="67814F08"/>
    <w:rsid w:val="686B2318"/>
    <w:rsid w:val="6BDE1A5E"/>
    <w:rsid w:val="6D186E20"/>
    <w:rsid w:val="6D8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仿宋_GB2312" w:hAnsi="宋体" w:cs="Times New Roman"/>
      <w:b/>
      <w:kern w:val="36"/>
      <w:sz w:val="48"/>
      <w:szCs w:val="48"/>
    </w:rPr>
  </w:style>
  <w:style w:type="paragraph" w:customStyle="1" w:styleId="Char1">
    <w:name w:val="Char"/>
    <w:basedOn w:val="a"/>
    <w:qFormat/>
    <w:pPr>
      <w:ind w:leftChars="400" w:left="960" w:firstLineChars="200" w:firstLine="420"/>
    </w:pPr>
    <w:rPr>
      <w:rFonts w:ascii="宋体" w:eastAsia="宋体" w:hAnsi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pc</cp:lastModifiedBy>
  <cp:revision>47</cp:revision>
  <cp:lastPrinted>2021-12-09T02:42:00Z</cp:lastPrinted>
  <dcterms:created xsi:type="dcterms:W3CDTF">2020-09-03T02:18:00Z</dcterms:created>
  <dcterms:modified xsi:type="dcterms:W3CDTF">2022-01-19T02:39:00Z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239FD527E6C14CC993147AF8F561A058</vt:lpwstr>
  </property>
</Properties>
</file>