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eastAsia="黑体"/>
          <w:sz w:val="32"/>
          <w:szCs w:val="24"/>
        </w:rPr>
      </w:pPr>
      <w:r>
        <w:rPr>
          <w:rFonts w:eastAsia="黑体"/>
          <w:sz w:val="32"/>
          <w:szCs w:val="24"/>
        </w:rPr>
        <w:t>附</w:t>
      </w:r>
      <w:r>
        <w:rPr>
          <w:rFonts w:hint="eastAsia" w:eastAsia="黑体"/>
          <w:sz w:val="32"/>
          <w:szCs w:val="24"/>
          <w:lang w:val="en-US" w:eastAsia="zh-CN"/>
        </w:rPr>
        <w:t>件</w:t>
      </w:r>
      <w:r>
        <w:rPr>
          <w:rFonts w:hint="eastAsia" w:eastAsia="黑体"/>
          <w:sz w:val="32"/>
          <w:szCs w:val="24"/>
        </w:rPr>
        <w:t>3</w:t>
      </w:r>
    </w:p>
    <w:p>
      <w:pPr>
        <w:pStyle w:val="4"/>
        <w:jc w:val="center"/>
        <w:rPr>
          <w:rFonts w:eastAsia="方正小标宋简体"/>
          <w:b w:val="0"/>
        </w:rPr>
      </w:pPr>
      <w:bookmarkStart w:id="0" w:name="_GoBack"/>
      <w:r>
        <w:rPr>
          <w:rFonts w:eastAsia="方正小标宋简体"/>
          <w:b w:val="0"/>
        </w:rPr>
        <w:t>履行</w:t>
      </w:r>
      <w:r>
        <w:rPr>
          <w:rFonts w:hint="eastAsia" w:eastAsia="方正小标宋简体"/>
          <w:b w:val="0"/>
        </w:rPr>
        <w:t>行政协议</w:t>
      </w:r>
      <w:r>
        <w:rPr>
          <w:rFonts w:eastAsia="方正小标宋简体"/>
          <w:b w:val="0"/>
        </w:rPr>
        <w:t>决定</w:t>
      </w:r>
      <w:r>
        <w:rPr>
          <w:rFonts w:hint="eastAsia" w:eastAsia="方正小标宋简体"/>
          <w:b w:val="0"/>
        </w:rPr>
        <w:t>书</w:t>
      </w:r>
      <w:r>
        <w:rPr>
          <w:rFonts w:eastAsia="方正小标宋简体"/>
          <w:b w:val="0"/>
        </w:rPr>
        <w:t>（参考格式）</w:t>
      </w:r>
    </w:p>
    <w:bookmarkEnd w:id="0"/>
    <w:p>
      <w:pPr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***字[***]第***号</w:t>
      </w:r>
    </w:p>
    <w:p>
      <w:pPr>
        <w:snapToGrid w:val="0"/>
        <w:spacing w:line="560" w:lineRule="exact"/>
        <w:jc w:val="left"/>
        <w:rPr>
          <w:rFonts w:eastAsia="楷体_GB2312"/>
          <w:color w:val="000000"/>
          <w:sz w:val="30"/>
          <w:szCs w:val="30"/>
          <w:u w:val="single"/>
        </w:rPr>
      </w:pPr>
      <w:r>
        <w:rPr>
          <w:rFonts w:eastAsia="楷体_GB2312"/>
          <w:color w:val="000000"/>
          <w:sz w:val="30"/>
          <w:szCs w:val="30"/>
          <w:u w:val="single"/>
        </w:rPr>
        <w:t xml:space="preserve">  **（户） </w:t>
      </w:r>
      <w:r>
        <w:rPr>
          <w:rFonts w:eastAsia="楷体_GB2312"/>
          <w:color w:val="000000"/>
          <w:sz w:val="30"/>
          <w:szCs w:val="30"/>
        </w:rPr>
        <w:t>：</w:t>
      </w:r>
    </w:p>
    <w:p>
      <w:pPr>
        <w:snapToGrid w:val="0"/>
        <w:spacing w:line="560" w:lineRule="exact"/>
        <w:ind w:firstLine="600" w:firstLineChars="200"/>
        <w:jc w:val="left"/>
        <w:rPr>
          <w:rFonts w:eastAsia="楷体_GB2312"/>
          <w:color w:val="000000"/>
          <w:sz w:val="30"/>
          <w:szCs w:val="30"/>
        </w:rPr>
      </w:pPr>
      <w:r>
        <w:rPr>
          <w:rFonts w:eastAsia="楷体_GB2312"/>
          <w:color w:val="000000"/>
          <w:sz w:val="30"/>
          <w:szCs w:val="30"/>
          <w:u w:val="single"/>
        </w:rPr>
        <w:t xml:space="preserve">（部门、乡镇）  </w:t>
      </w:r>
      <w:r>
        <w:rPr>
          <w:rFonts w:eastAsia="仿宋_GB2312"/>
          <w:color w:val="000000"/>
          <w:sz w:val="30"/>
          <w:szCs w:val="30"/>
        </w:rPr>
        <w:t>与你</w:t>
      </w:r>
      <w:r>
        <w:rPr>
          <w:rFonts w:hint="eastAsia" w:eastAsia="仿宋_GB2312"/>
          <w:color w:val="000000"/>
          <w:sz w:val="30"/>
          <w:szCs w:val="30"/>
        </w:rPr>
        <w:t>（</w:t>
      </w:r>
      <w:r>
        <w:rPr>
          <w:rFonts w:eastAsia="仿宋_GB2312"/>
          <w:color w:val="000000"/>
          <w:sz w:val="30"/>
          <w:szCs w:val="30"/>
        </w:rPr>
        <w:t>户</w:t>
      </w:r>
      <w:r>
        <w:rPr>
          <w:rFonts w:hint="eastAsia" w:eastAsia="仿宋_GB2312"/>
          <w:color w:val="000000"/>
          <w:sz w:val="30"/>
          <w:szCs w:val="30"/>
        </w:rPr>
        <w:t>）</w:t>
      </w:r>
      <w:r>
        <w:rPr>
          <w:rFonts w:eastAsia="仿宋_GB2312"/>
          <w:color w:val="000000"/>
          <w:sz w:val="30"/>
          <w:szCs w:val="30"/>
        </w:rPr>
        <w:t>已于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日签订了</w:t>
      </w:r>
      <w:r>
        <w:rPr>
          <w:rFonts w:eastAsia="楷体_GB2312"/>
          <w:color w:val="000000"/>
          <w:sz w:val="30"/>
          <w:szCs w:val="30"/>
          <w:u w:val="single"/>
        </w:rPr>
        <w:t xml:space="preserve">  文号  </w:t>
      </w:r>
      <w:r>
        <w:rPr>
          <w:rFonts w:hint="eastAsia" w:eastAsia="楷体_GB2312"/>
          <w:color w:val="000000"/>
          <w:sz w:val="30"/>
          <w:szCs w:val="30"/>
          <w:u w:val="single"/>
        </w:rPr>
        <w:t>《</w:t>
      </w:r>
      <w:r>
        <w:rPr>
          <w:rFonts w:eastAsia="仿宋_GB2312"/>
          <w:color w:val="000000"/>
          <w:sz w:val="30"/>
          <w:szCs w:val="30"/>
        </w:rPr>
        <w:t>征地补偿安置协议</w:t>
      </w:r>
      <w:r>
        <w:rPr>
          <w:rFonts w:hint="eastAsia" w:eastAsia="楷体_GB2312"/>
          <w:color w:val="000000"/>
          <w:sz w:val="30"/>
          <w:szCs w:val="30"/>
          <w:u w:val="single"/>
        </w:rPr>
        <w:t>》</w:t>
      </w:r>
      <w:r>
        <w:rPr>
          <w:rFonts w:eastAsia="仿宋_GB2312"/>
          <w:color w:val="000000"/>
          <w:sz w:val="30"/>
          <w:szCs w:val="30"/>
        </w:rPr>
        <w:t>。（国务院</w:t>
      </w:r>
      <w:r>
        <w:rPr>
          <w:rFonts w:hint="eastAsia" w:eastAsia="仿宋_GB2312"/>
          <w:color w:val="000000"/>
          <w:sz w:val="30"/>
          <w:szCs w:val="30"/>
        </w:rPr>
        <w:t>/国务院</w:t>
      </w:r>
      <w:r>
        <w:rPr>
          <w:rFonts w:eastAsia="仿宋_GB2312"/>
          <w:color w:val="000000"/>
          <w:sz w:val="30"/>
          <w:szCs w:val="30"/>
        </w:rPr>
        <w:t>委托省政府/省政府）于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日作出了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号《</w:t>
      </w:r>
      <w:r>
        <w:rPr>
          <w:rFonts w:hint="eastAsia" w:eastAsia="仿宋_GB2312"/>
          <w:color w:val="000000"/>
          <w:sz w:val="30"/>
          <w:szCs w:val="30"/>
          <w:u w:val="single"/>
        </w:rPr>
        <w:t>**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eastAsia="仿宋_GB2312"/>
          <w:color w:val="000000"/>
          <w:sz w:val="30"/>
          <w:szCs w:val="30"/>
        </w:rPr>
        <w:t>用地的批复/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审批意见书》，</w:t>
      </w:r>
      <w:r>
        <w:rPr>
          <w:rFonts w:hint="eastAsia" w:eastAsia="仿宋_GB2312"/>
          <w:color w:val="000000"/>
          <w:sz w:val="30"/>
          <w:szCs w:val="30"/>
        </w:rPr>
        <w:t>你（</w:t>
      </w:r>
      <w:r>
        <w:rPr>
          <w:rFonts w:eastAsia="仿宋_GB2312"/>
          <w:color w:val="000000"/>
          <w:sz w:val="30"/>
          <w:szCs w:val="30"/>
        </w:rPr>
        <w:t>户</w:t>
      </w:r>
      <w:r>
        <w:rPr>
          <w:rFonts w:hint="eastAsia" w:eastAsia="仿宋_GB2312"/>
          <w:color w:val="000000"/>
          <w:sz w:val="30"/>
          <w:szCs w:val="30"/>
        </w:rPr>
        <w:t>）使用的土地已经批准征收</w:t>
      </w:r>
      <w:r>
        <w:rPr>
          <w:rFonts w:eastAsia="仿宋_GB2312"/>
          <w:color w:val="000000"/>
          <w:sz w:val="30"/>
          <w:szCs w:val="30"/>
        </w:rPr>
        <w:t>。</w:t>
      </w:r>
    </w:p>
    <w:p>
      <w:pPr>
        <w:snapToGrid w:val="0"/>
        <w:spacing w:line="560" w:lineRule="exact"/>
        <w:ind w:firstLine="600" w:firstLineChars="20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按照协议约定你</w:t>
      </w:r>
      <w:r>
        <w:rPr>
          <w:rFonts w:hint="eastAsia" w:eastAsia="仿宋_GB2312"/>
          <w:color w:val="000000"/>
          <w:sz w:val="30"/>
          <w:szCs w:val="30"/>
        </w:rPr>
        <w:t>（</w:t>
      </w:r>
      <w:r>
        <w:rPr>
          <w:rFonts w:eastAsia="仿宋_GB2312"/>
          <w:color w:val="000000"/>
          <w:sz w:val="30"/>
          <w:szCs w:val="30"/>
        </w:rPr>
        <w:t>户</w:t>
      </w:r>
      <w:r>
        <w:rPr>
          <w:rFonts w:hint="eastAsia" w:eastAsia="仿宋_GB2312"/>
          <w:color w:val="000000"/>
          <w:sz w:val="30"/>
          <w:szCs w:val="30"/>
        </w:rPr>
        <w:t>）应</w:t>
      </w:r>
      <w:r>
        <w:rPr>
          <w:rFonts w:hint="eastAsia" w:eastAsia="仿宋_GB2312"/>
          <w:sz w:val="30"/>
          <w:szCs w:val="30"/>
        </w:rPr>
        <w:t>于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日</w:t>
      </w:r>
      <w:r>
        <w:rPr>
          <w:rFonts w:hint="eastAsia" w:eastAsia="仿宋_GB2312"/>
          <w:color w:val="000000"/>
          <w:sz w:val="30"/>
          <w:szCs w:val="30"/>
        </w:rPr>
        <w:t>前履行腾退土地/房屋的义务。经依法催告</w:t>
      </w:r>
      <w:r>
        <w:rPr>
          <w:rFonts w:hint="eastAsia" w:eastAsia="仿宋_GB2312"/>
          <w:sz w:val="30"/>
          <w:szCs w:val="30"/>
        </w:rPr>
        <w:t>你</w:t>
      </w:r>
      <w:r>
        <w:rPr>
          <w:rFonts w:hint="eastAsia" w:eastAsia="仿宋_GB2312"/>
          <w:color w:val="000000"/>
          <w:sz w:val="30"/>
          <w:szCs w:val="30"/>
        </w:rPr>
        <w:t>（</w:t>
      </w:r>
      <w:r>
        <w:rPr>
          <w:rFonts w:eastAsia="仿宋_GB2312"/>
          <w:color w:val="000000"/>
          <w:sz w:val="30"/>
          <w:szCs w:val="30"/>
        </w:rPr>
        <w:t>户</w:t>
      </w:r>
      <w:r>
        <w:rPr>
          <w:rFonts w:hint="eastAsia" w:eastAsia="仿宋_GB2312"/>
          <w:color w:val="000000"/>
          <w:sz w:val="30"/>
          <w:szCs w:val="30"/>
        </w:rPr>
        <w:t>）仍未履行。根据</w:t>
      </w:r>
      <w:r>
        <w:rPr>
          <w:rFonts w:eastAsia="仿宋_GB2312"/>
          <w:color w:val="000000"/>
          <w:sz w:val="30"/>
          <w:szCs w:val="30"/>
        </w:rPr>
        <w:t>《浙江省土地管理条例》</w:t>
      </w:r>
      <w:r>
        <w:rPr>
          <w:rFonts w:hint="eastAsia" w:eastAsia="仿宋_GB2312"/>
          <w:color w:val="000000"/>
          <w:sz w:val="30"/>
          <w:szCs w:val="30"/>
        </w:rPr>
        <w:t>第四十七条决定如下：</w:t>
      </w:r>
      <w:r>
        <w:rPr>
          <w:rFonts w:eastAsia="仿宋_GB2312"/>
          <w:sz w:val="30"/>
          <w:szCs w:val="30"/>
        </w:rPr>
        <w:t xml:space="preserve"> </w:t>
      </w:r>
    </w:p>
    <w:p>
      <w:pPr>
        <w:snapToGrid w:val="0"/>
        <w:spacing w:line="560" w:lineRule="exact"/>
        <w:ind w:firstLine="600" w:firstLineChars="20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你</w:t>
      </w:r>
      <w:r>
        <w:rPr>
          <w:rFonts w:hint="eastAsia" w:eastAsia="仿宋_GB2312"/>
          <w:color w:val="000000"/>
          <w:sz w:val="30"/>
          <w:szCs w:val="30"/>
        </w:rPr>
        <w:t>（</w:t>
      </w:r>
      <w:r>
        <w:rPr>
          <w:rFonts w:eastAsia="仿宋_GB2312"/>
          <w:color w:val="000000"/>
          <w:sz w:val="30"/>
          <w:szCs w:val="30"/>
        </w:rPr>
        <w:t>户</w:t>
      </w:r>
      <w:r>
        <w:rPr>
          <w:rFonts w:hint="eastAsia" w:eastAsia="仿宋_GB2312"/>
          <w:color w:val="000000"/>
          <w:sz w:val="30"/>
          <w:szCs w:val="30"/>
        </w:rPr>
        <w:t>）</w:t>
      </w:r>
      <w:r>
        <w:rPr>
          <w:rFonts w:eastAsia="仿宋_GB2312"/>
          <w:color w:val="000000"/>
          <w:sz w:val="30"/>
          <w:szCs w:val="30"/>
        </w:rPr>
        <w:t>应在收到本决定之日起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**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日内腾退</w:t>
      </w:r>
      <w:r>
        <w:rPr>
          <w:rFonts w:hint="eastAsia" w:eastAsia="仿宋_GB2312"/>
          <w:color w:val="000000"/>
          <w:sz w:val="30"/>
          <w:szCs w:val="30"/>
        </w:rPr>
        <w:t>土地/</w:t>
      </w:r>
      <w:r>
        <w:rPr>
          <w:rFonts w:eastAsia="仿宋_GB2312"/>
          <w:color w:val="000000"/>
          <w:sz w:val="30"/>
          <w:szCs w:val="30"/>
        </w:rPr>
        <w:t>房屋。</w:t>
      </w:r>
    </w:p>
    <w:p>
      <w:pPr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你</w:t>
      </w:r>
      <w:r>
        <w:rPr>
          <w:rFonts w:hint="eastAsia" w:eastAsia="仿宋_GB2312"/>
          <w:color w:val="000000"/>
          <w:sz w:val="30"/>
          <w:szCs w:val="30"/>
        </w:rPr>
        <w:t>（</w:t>
      </w:r>
      <w:r>
        <w:rPr>
          <w:rFonts w:eastAsia="仿宋_GB2312"/>
          <w:color w:val="000000"/>
          <w:sz w:val="30"/>
          <w:szCs w:val="30"/>
        </w:rPr>
        <w:t>户</w:t>
      </w:r>
      <w:r>
        <w:rPr>
          <w:rFonts w:hint="eastAsia" w:eastAsia="仿宋_GB2312"/>
          <w:color w:val="000000"/>
          <w:sz w:val="30"/>
          <w:szCs w:val="30"/>
        </w:rPr>
        <w:t>）</w:t>
      </w:r>
      <w:r>
        <w:rPr>
          <w:rFonts w:eastAsia="仿宋_GB2312"/>
          <w:color w:val="000000"/>
          <w:sz w:val="30"/>
          <w:szCs w:val="30"/>
        </w:rPr>
        <w:t>如不服本决定，可以自收到本决定书之日起六十日内依法</w:t>
      </w:r>
      <w:r>
        <w:rPr>
          <w:rFonts w:hint="eastAsia" w:eastAsia="仿宋_GB2312"/>
          <w:color w:val="000000"/>
          <w:sz w:val="30"/>
          <w:szCs w:val="30"/>
        </w:rPr>
        <w:t>提起</w:t>
      </w:r>
      <w:r>
        <w:rPr>
          <w:rFonts w:eastAsia="仿宋_GB2312"/>
          <w:color w:val="000000"/>
          <w:sz w:val="30"/>
          <w:szCs w:val="30"/>
        </w:rPr>
        <w:t>行政复议或者六个月内</w:t>
      </w:r>
      <w:r>
        <w:rPr>
          <w:rFonts w:hint="eastAsia" w:eastAsia="仿宋_GB2312"/>
          <w:color w:val="000000"/>
          <w:sz w:val="30"/>
          <w:szCs w:val="30"/>
        </w:rPr>
        <w:t>依法向人民法院</w:t>
      </w:r>
      <w:r>
        <w:rPr>
          <w:rFonts w:eastAsia="仿宋_GB2312"/>
          <w:color w:val="000000"/>
          <w:sz w:val="30"/>
          <w:szCs w:val="30"/>
        </w:rPr>
        <w:t>提起行政诉讼。</w:t>
      </w:r>
    </w:p>
    <w:p>
      <w:pPr>
        <w:pStyle w:val="2"/>
      </w:pPr>
    </w:p>
    <w:p>
      <w:pPr>
        <w:pStyle w:val="3"/>
        <w:rPr>
          <w:rFonts w:hint="eastAsia"/>
        </w:rPr>
      </w:pPr>
    </w:p>
    <w:p>
      <w:pPr>
        <w:snapToGrid w:val="0"/>
        <w:spacing w:line="560" w:lineRule="exact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                       部门、乡镇/市、县（市、区）人民政府</w:t>
      </w:r>
    </w:p>
    <w:p>
      <w:pPr>
        <w:snapToGrid w:val="0"/>
        <w:spacing w:line="560" w:lineRule="exact"/>
        <w:ind w:right="900" w:firstLine="5100" w:firstLineChars="1700"/>
        <w:rPr>
          <w:rFonts w:eastAsia="仿宋_GB2312"/>
          <w:color w:val="000000"/>
          <w:sz w:val="30"/>
          <w:szCs w:val="30"/>
        </w:rPr>
      </w:pPr>
      <w:r>
        <w:rPr>
          <w:rFonts w:eastAsia="楷体_GB2312"/>
          <w:color w:val="000000"/>
          <w:sz w:val="30"/>
          <w:szCs w:val="30"/>
          <w:u w:val="none"/>
        </w:rPr>
        <w:t xml:space="preserve"> </w:t>
      </w:r>
      <w:r>
        <w:rPr>
          <w:rFonts w:hint="eastAsia" w:eastAsia="楷体_GB2312"/>
          <w:color w:val="000000"/>
          <w:sz w:val="30"/>
          <w:szCs w:val="30"/>
          <w:u w:val="none"/>
          <w:lang w:val="en-US" w:eastAsia="zh-CN"/>
        </w:rPr>
        <w:t xml:space="preserve">  </w:t>
      </w:r>
      <w:r>
        <w:rPr>
          <w:rFonts w:eastAsia="楷体_GB2312"/>
          <w:color w:val="000000"/>
          <w:sz w:val="30"/>
          <w:szCs w:val="30"/>
          <w:u w:val="none"/>
        </w:rPr>
        <w:t xml:space="preserve"> </w:t>
      </w:r>
      <w:r>
        <w:rPr>
          <w:rFonts w:eastAsia="仿宋_GB2312"/>
          <w:color w:val="000000"/>
          <w:sz w:val="30"/>
          <w:szCs w:val="30"/>
          <w:u w:val="none"/>
        </w:rPr>
        <w:t>年</w:t>
      </w:r>
      <w:r>
        <w:rPr>
          <w:rFonts w:eastAsia="楷体_GB2312"/>
          <w:color w:val="000000"/>
          <w:sz w:val="30"/>
          <w:szCs w:val="30"/>
          <w:u w:val="none"/>
        </w:rPr>
        <w:t xml:space="preserve">   </w:t>
      </w:r>
      <w:r>
        <w:rPr>
          <w:rFonts w:eastAsia="仿宋_GB2312"/>
          <w:color w:val="000000"/>
          <w:sz w:val="30"/>
          <w:szCs w:val="30"/>
          <w:u w:val="none"/>
        </w:rPr>
        <w:t>月</w:t>
      </w:r>
      <w:r>
        <w:rPr>
          <w:rFonts w:eastAsia="楷体_GB2312"/>
          <w:color w:val="000000"/>
          <w:sz w:val="30"/>
          <w:szCs w:val="30"/>
          <w:u w:val="none"/>
        </w:rPr>
        <w:t xml:space="preserve">   </w:t>
      </w:r>
      <w:r>
        <w:rPr>
          <w:rFonts w:eastAsia="仿宋_GB2312"/>
          <w:color w:val="00000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28C67399"/>
    <w:rsid w:val="28C6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2022-05-27T09:49:00Z</dcterms:created>
  <dc:creator>南星</dc:creator>
  <cp:lastModifiedBy>南星</cp:lastModifiedBy>
  <dcterms:modified xsi:type="dcterms:W3CDTF">2022-05-27T09:50:02Z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517861EABD79485483103CE44D153578</vt:lpwstr>
  </property>
</Properties>
</file>