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napToGrid w:val="0"/>
        <w:spacing w:line="580" w:lineRule="exact"/>
        <w:jc w:val="center"/>
        <w:rPr>
          <w:rFonts w:hint="eastAsia" w:ascii="方正小标宋简体"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申报</w:t>
      </w:r>
      <w:r>
        <w:rPr>
          <w:rFonts w:hint="eastAsia" w:ascii="方正小标宋简体" w:hAnsi="Times New Roman" w:eastAsia="方正小标宋简体" w:cs="Times New Roman"/>
          <w:sz w:val="44"/>
          <w:szCs w:val="44"/>
          <w:lang w:val="en-US" w:eastAsia="zh-CN"/>
        </w:rPr>
        <w:t>人员</w:t>
      </w:r>
      <w:r>
        <w:rPr>
          <w:rFonts w:hint="eastAsia" w:ascii="方正小标宋简体" w:hAnsi="Times New Roman" w:eastAsia="方正小标宋简体" w:cs="Times New Roman"/>
          <w:sz w:val="44"/>
          <w:szCs w:val="44"/>
        </w:rPr>
        <w:t>网上申报办法</w:t>
      </w:r>
    </w:p>
    <w:p>
      <w:pPr>
        <w:snapToGrid w:val="0"/>
        <w:spacing w:line="580" w:lineRule="exact"/>
        <w:ind w:firstLine="640" w:firstLineChars="200"/>
        <w:rPr>
          <w:rFonts w:hint="eastAsia"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申报人员填写、上传的所有内容必须真实规范。网上申报具体流程如下：</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1</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用户登录、注册。申报人员</w:t>
      </w:r>
      <w:r>
        <w:rPr>
          <w:rFonts w:hint="default" w:ascii="Times New Roman" w:hAnsi="Times New Roman" w:eastAsia="仿宋_GB2312" w:cs="Times New Roman"/>
          <w:b w:val="0"/>
          <w:bCs w:val="0"/>
          <w:color w:val="auto"/>
          <w:sz w:val="32"/>
          <w:szCs w:val="32"/>
          <w:lang w:val="en-US" w:eastAsia="zh-CN"/>
        </w:rPr>
        <w:t>通过电脑端登录浙江省专业技术职务任职资格申报与评审管理服务平台（网址：https://zcps.rlsbt.zj.gov.cn），点击首页</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个人用户登录</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，输入本人的浙江政务服务网用户名和密码，即可进入系统（具体操作详见平台首页的《个人用户操作手册》）。</w:t>
      </w:r>
    </w:p>
    <w:p>
      <w:pPr>
        <w:keepNext w:val="0"/>
        <w:keepLines w:val="0"/>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完善个人信息及业绩档案。首次登录系统需完善个人基本信息，可通过输入关键字查找工作单位（用人</w:t>
      </w:r>
      <w:r>
        <w:rPr>
          <w:rFonts w:hint="default" w:ascii="Times New Roman" w:hAnsi="Times New Roman" w:eastAsia="仿宋_GB2312" w:cs="Times New Roman"/>
          <w:b w:val="0"/>
          <w:bCs w:val="0"/>
          <w:color w:val="000000"/>
          <w:kern w:val="0"/>
          <w:sz w:val="32"/>
          <w:szCs w:val="32"/>
          <w:lang w:val="en-US" w:eastAsia="zh-CN" w:bidi="ar"/>
        </w:rPr>
        <w:t>单位需完成浙江政务服务网法人账号的授权委托，申报人员个人信息方可完成与用人单位的绑定、个人业绩库的维护和职称申报工作</w:t>
      </w:r>
      <w:r>
        <w:rPr>
          <w:rFonts w:hint="default" w:ascii="Times New Roman" w:hAnsi="Times New Roman" w:eastAsia="仿宋_GB2312" w:cs="Times New Roman"/>
          <w:b w:val="0"/>
          <w:bCs w:val="0"/>
          <w:color w:val="auto"/>
          <w:sz w:val="32"/>
          <w:szCs w:val="32"/>
          <w:lang w:val="en-US" w:eastAsia="zh-CN"/>
        </w:rPr>
        <w:t>）。点击</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我的业绩档案库</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 xml:space="preserve">，申报人员可维护档案库信息。申报人员填写个人基本信息和业绩档案并提交所在单位审核，审核通过后方能开始申报。 </w:t>
      </w:r>
    </w:p>
    <w:p>
      <w:pPr>
        <w:keepNext w:val="0"/>
        <w:keepLines w:val="0"/>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职称申报。申报人员选择</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202</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年度自然资源领域</w:t>
      </w:r>
      <w:r>
        <w:rPr>
          <w:rFonts w:hint="eastAsia" w:ascii="Times New Roman" w:hAnsi="Times New Roman" w:eastAsia="仿宋_GB2312" w:cs="Times New Roman"/>
          <w:b w:val="0"/>
          <w:bCs w:val="0"/>
          <w:color w:val="auto"/>
          <w:sz w:val="32"/>
          <w:szCs w:val="32"/>
          <w:lang w:val="en-US" w:eastAsia="zh-CN"/>
        </w:rPr>
        <w:t>正</w:t>
      </w:r>
      <w:r>
        <w:rPr>
          <w:rFonts w:hint="default" w:ascii="Times New Roman" w:hAnsi="Times New Roman" w:eastAsia="仿宋_GB2312" w:cs="Times New Roman"/>
          <w:b w:val="0"/>
          <w:bCs w:val="0"/>
          <w:color w:val="auto"/>
          <w:sz w:val="32"/>
          <w:szCs w:val="32"/>
          <w:lang w:val="en-US" w:eastAsia="zh-CN"/>
        </w:rPr>
        <w:t>高级工程师任职资格评审计划</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，点击</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马上申报</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 xml:space="preserve">，按要求提示认真填写申报信息。 </w:t>
      </w:r>
    </w:p>
    <w:p>
      <w:pPr>
        <w:keepNext w:val="0"/>
        <w:keepLines w:val="0"/>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4</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 xml:space="preserve">证件照维护。根据提示上传白底证件照，格式为JPG </w:t>
      </w:r>
    </w:p>
    <w:p>
      <w:pPr>
        <w:keepNext w:val="0"/>
        <w:keepLines w:val="0"/>
        <w:pageBreakBefore w:val="0"/>
        <w:widowControl w:val="0"/>
        <w:kinsoku/>
        <w:wordWrap/>
        <w:overflowPunct w:val="0"/>
        <w:topLinePunct w:val="0"/>
        <w:autoSpaceDE/>
        <w:autoSpaceDN/>
        <w:bidi w:val="0"/>
        <w:adjustRightInd/>
        <w:snapToGrid w:val="0"/>
        <w:spacing w:line="58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或JPEG格式，文件大于30K且小于1M，大于215</w:t>
      </w:r>
      <w:r>
        <w:rPr>
          <w:rFonts w:hint="default" w:ascii="Arial" w:hAnsi="Arial" w:eastAsia="仿宋_GB2312" w:cs="Arial"/>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300（宽</w:t>
      </w:r>
      <w:r>
        <w:rPr>
          <w:rFonts w:hint="default" w:ascii="Arial" w:hAnsi="Arial" w:eastAsia="仿宋_GB2312" w:cs="Arial"/>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 xml:space="preserve">高）像素，照片宽高比大于等于0.65且小于等于0.8。 </w:t>
      </w:r>
    </w:p>
    <w:p>
      <w:pPr>
        <w:keepNext w:val="0"/>
        <w:keepLines w:val="0"/>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 xml:space="preserve">个人承诺。申报人员对提交的所有材料真实性负责并作出承诺，使用微信等手机应用扫描二维码，在线签署《专业技术资格申报材料真实性保证书》。 </w:t>
      </w:r>
    </w:p>
    <w:p>
      <w:pPr>
        <w:keepNext w:val="0"/>
        <w:keepLines w:val="0"/>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6</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填写申报信息。按要求录入各项申报信息，其中</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本人述职</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 xml:space="preserve">栏目主要填写个人主要业绩内容，字数控制在1000字以内。 </w:t>
      </w:r>
    </w:p>
    <w:p>
      <w:pPr>
        <w:keepNext w:val="0"/>
        <w:keepLines w:val="0"/>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7．选择受理评审点。申报人员按照所在单位归属关系选择相应评审受理点。请勿直接选择浙江省自然资源领域正高级工程师职务任职资格评审委员会进行受理。</w:t>
      </w:r>
    </w:p>
    <w:p>
      <w:pPr>
        <w:keepNext w:val="0"/>
        <w:keepLines w:val="0"/>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8</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提取业绩材</w:t>
      </w:r>
      <w:bookmarkStart w:id="0" w:name="_GoBack"/>
      <w:bookmarkEnd w:id="0"/>
      <w:r>
        <w:rPr>
          <w:rFonts w:hint="default" w:ascii="Times New Roman" w:hAnsi="Times New Roman" w:eastAsia="仿宋_GB2312" w:cs="Times New Roman"/>
          <w:b w:val="0"/>
          <w:bCs w:val="0"/>
          <w:color w:val="auto"/>
          <w:sz w:val="32"/>
          <w:szCs w:val="32"/>
          <w:lang w:val="en-US" w:eastAsia="zh-CN"/>
        </w:rPr>
        <w:t xml:space="preserve">料。按要求从个人业绩档案库中选取任现职以来的相关业绩内容。 </w:t>
      </w:r>
    </w:p>
    <w:p>
      <w:pPr>
        <w:keepNext w:val="0"/>
        <w:keepLines w:val="0"/>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lang w:val="en-US" w:eastAsia="zh-CN"/>
        </w:rPr>
        <w:t>9</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sz w:val="32"/>
          <w:szCs w:val="32"/>
          <w:lang w:val="en-US" w:eastAsia="zh-CN"/>
        </w:rPr>
        <w:t>上传附件。根据实际情况上传相关附件（详见</w:t>
      </w:r>
      <w:r>
        <w:rPr>
          <w:rFonts w:hint="eastAsia" w:ascii="Times New Roman" w:hAnsi="Times New Roman" w:eastAsia="仿宋_GB2312" w:cs="Times New Roman"/>
          <w:b w:val="0"/>
          <w:bCs w:val="0"/>
          <w:color w:val="000000"/>
          <w:sz w:val="32"/>
          <w:szCs w:val="32"/>
          <w:lang w:val="en-US" w:eastAsia="zh-CN"/>
        </w:rPr>
        <w:t>通知</w:t>
      </w:r>
      <w:r>
        <w:rPr>
          <w:rFonts w:hint="default" w:ascii="Times New Roman" w:hAnsi="Times New Roman" w:eastAsia="仿宋_GB2312" w:cs="Times New Roman"/>
          <w:b w:val="0"/>
          <w:bCs w:val="0"/>
          <w:color w:val="000000"/>
          <w:sz w:val="32"/>
          <w:szCs w:val="32"/>
          <w:lang w:val="en-US" w:eastAsia="zh-CN"/>
        </w:rPr>
        <w:t>正文</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申报材料内容</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部分）。</w:t>
      </w:r>
    </w:p>
    <w:p>
      <w:pPr>
        <w:keepNext w:val="0"/>
        <w:keepLines w:val="0"/>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10</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缴纳费用。申报材料经评审委员会审核通过后，登录管理服务平台从</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我的申报记录</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中点击</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马上支付</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 xml:space="preserve">，可缴评审费用。 </w:t>
      </w:r>
    </w:p>
    <w:p>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报送评审表。缴纳费用后，在管理服务平台中导出《专业技术职务任职资格评审表》（一式3份，A4纸打印），经所在单位、主管部门盖章后报送评审委员会。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jk5NTcwNWY1ZmE2ZDQxNTdhYjNhNDliZGM5YTIifQ=="/>
  </w:docVars>
  <w:rsids>
    <w:rsidRoot w:val="0ACA6A8F"/>
    <w:rsid w:val="0ACA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2022-08-11T01:25:00Z</dcterms:created>
  <dc:creator>南星</dc:creator>
  <cp:lastModifiedBy>南星</cp:lastModifiedBy>
  <dcterms:modified xsi:type="dcterms:W3CDTF">2022-08-11T01:25:49Z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5B9BDDA2CA3D4899AC02907D2C786134</vt:lpwstr>
  </property>
</Properties>
</file>