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8306"/>
      </w:tblGrid>
      <w:tr w:rsidR="00424B83" w:rsidRPr="00424B83" w:rsidTr="00424B83">
        <w:tc>
          <w:tcPr>
            <w:tcW w:w="0" w:type="auto"/>
            <w:shd w:val="clear" w:color="auto" w:fill="auto"/>
            <w:vAlign w:val="center"/>
            <w:hideMark/>
          </w:tcPr>
          <w:p w:rsidR="00424B83" w:rsidRPr="00424B83" w:rsidRDefault="00424B83" w:rsidP="00424B83">
            <w:pPr>
              <w:widowControl/>
              <w:jc w:val="center"/>
              <w:rPr>
                <w:rFonts w:ascii="宋体" w:eastAsia="宋体" w:hAnsi="宋体" w:cs="宋体"/>
                <w:kern w:val="0"/>
                <w:sz w:val="24"/>
                <w:szCs w:val="24"/>
              </w:rPr>
            </w:pPr>
            <w:r w:rsidRPr="00424B83">
              <w:rPr>
                <w:rFonts w:ascii="宋体" w:eastAsia="宋体" w:hAnsi="宋体" w:cs="宋体"/>
                <w:kern w:val="0"/>
                <w:sz w:val="24"/>
                <w:szCs w:val="24"/>
              </w:rPr>
              <w:t>国务院关于全民所有自然资源资产有偿使用制度改革的指导意见</w:t>
            </w:r>
            <w:r w:rsidRPr="00424B83">
              <w:rPr>
                <w:rFonts w:ascii="宋体" w:eastAsia="宋体" w:hAnsi="宋体" w:cs="宋体"/>
                <w:kern w:val="0"/>
                <w:sz w:val="24"/>
                <w:szCs w:val="24"/>
              </w:rPr>
              <w:br/>
              <w:t>国发〔2016〕82号</w:t>
            </w:r>
          </w:p>
          <w:p w:rsidR="00424B83" w:rsidRPr="00424B83" w:rsidRDefault="00424B83" w:rsidP="00424B83">
            <w:pPr>
              <w:widowControl/>
              <w:jc w:val="center"/>
              <w:rPr>
                <w:rFonts w:ascii="宋体" w:eastAsia="宋体" w:hAnsi="宋体" w:cs="宋体"/>
                <w:kern w:val="0"/>
                <w:sz w:val="24"/>
                <w:szCs w:val="24"/>
              </w:rPr>
            </w:pPr>
            <w:r w:rsidRPr="00424B83">
              <w:rPr>
                <w:rFonts w:ascii="宋体" w:eastAsia="宋体" w:hAnsi="宋体" w:cs="宋体"/>
                <w:kern w:val="0"/>
                <w:sz w:val="24"/>
                <w:szCs w:val="24"/>
              </w:rPr>
              <w:pict>
                <v:rect id="_x0000_i1025" style="width:415.3pt;height:0" o:hralign="center" o:hrstd="t" o:hrnoshade="t" o:hr="t" fillcolor="#a0a0a0" stroked="f"/>
              </w:pict>
            </w:r>
          </w:p>
        </w:tc>
      </w:tr>
      <w:tr w:rsidR="00424B83" w:rsidRPr="00424B83" w:rsidTr="00424B83">
        <w:tc>
          <w:tcPr>
            <w:tcW w:w="0" w:type="auto"/>
            <w:shd w:val="clear" w:color="auto" w:fill="auto"/>
            <w:vAlign w:val="center"/>
            <w:hideMark/>
          </w:tcPr>
          <w:tbl>
            <w:tblPr>
              <w:tblW w:w="5000" w:type="pct"/>
              <w:jc w:val="center"/>
              <w:tblCellMar>
                <w:left w:w="0" w:type="dxa"/>
                <w:right w:w="0" w:type="dxa"/>
              </w:tblCellMar>
              <w:tblLook w:val="04A0" w:firstRow="1" w:lastRow="0" w:firstColumn="1" w:lastColumn="0" w:noHBand="0" w:noVBand="1"/>
            </w:tblPr>
            <w:tblGrid>
              <w:gridCol w:w="8306"/>
            </w:tblGrid>
            <w:tr w:rsidR="00424B83" w:rsidRPr="00424B83">
              <w:trPr>
                <w:jc w:val="center"/>
              </w:trPr>
              <w:tc>
                <w:tcPr>
                  <w:tcW w:w="0" w:type="auto"/>
                  <w:shd w:val="clear" w:color="auto" w:fill="auto"/>
                  <w:noWrap/>
                  <w:vAlign w:val="center"/>
                  <w:hideMark/>
                </w:tcPr>
                <w:p w:rsidR="00424B83" w:rsidRPr="00424B83" w:rsidRDefault="00424B83" w:rsidP="00424B83">
                  <w:pPr>
                    <w:widowControl/>
                    <w:jc w:val="center"/>
                    <w:rPr>
                      <w:rFonts w:ascii="宋体" w:eastAsia="宋体" w:hAnsi="宋体" w:cs="宋体"/>
                      <w:kern w:val="0"/>
                      <w:sz w:val="24"/>
                      <w:szCs w:val="24"/>
                    </w:rPr>
                  </w:pPr>
                  <w:r w:rsidRPr="00424B83">
                    <w:rPr>
                      <w:rFonts w:ascii="宋体" w:eastAsia="宋体" w:hAnsi="宋体" w:cs="宋体"/>
                      <w:kern w:val="0"/>
                      <w:sz w:val="24"/>
                      <w:szCs w:val="24"/>
                    </w:rPr>
                    <w:t>发布日期：2017-01-16信息来源：国务院浏览次数：1字号：[</w:t>
                  </w:r>
                  <w:hyperlink r:id="rId5" w:history="1">
                    <w:r w:rsidRPr="00424B83">
                      <w:rPr>
                        <w:rFonts w:ascii="宋体" w:eastAsia="宋体" w:hAnsi="宋体" w:cs="宋体"/>
                        <w:color w:val="3D3D3D"/>
                        <w:kern w:val="0"/>
                        <w:sz w:val="24"/>
                        <w:szCs w:val="24"/>
                      </w:rPr>
                      <w:t>大</w:t>
                    </w:r>
                  </w:hyperlink>
                  <w:hyperlink r:id="rId6" w:history="1">
                    <w:r w:rsidRPr="00424B83">
                      <w:rPr>
                        <w:rFonts w:ascii="宋体" w:eastAsia="宋体" w:hAnsi="宋体" w:cs="宋体"/>
                        <w:color w:val="3D3D3D"/>
                        <w:kern w:val="0"/>
                        <w:sz w:val="24"/>
                        <w:szCs w:val="24"/>
                      </w:rPr>
                      <w:t>中</w:t>
                    </w:r>
                  </w:hyperlink>
                  <w:hyperlink r:id="rId7" w:history="1">
                    <w:r w:rsidRPr="00424B83">
                      <w:rPr>
                        <w:rFonts w:ascii="宋体" w:eastAsia="宋体" w:hAnsi="宋体" w:cs="宋体"/>
                        <w:color w:val="3D3D3D"/>
                        <w:kern w:val="0"/>
                        <w:sz w:val="24"/>
                        <w:szCs w:val="24"/>
                      </w:rPr>
                      <w:t>小</w:t>
                    </w:r>
                  </w:hyperlink>
                  <w:r w:rsidRPr="00424B83">
                    <w:rPr>
                      <w:rFonts w:ascii="宋体" w:eastAsia="宋体" w:hAnsi="宋体" w:cs="宋体"/>
                      <w:kern w:val="0"/>
                      <w:sz w:val="24"/>
                      <w:szCs w:val="24"/>
                    </w:rPr>
                    <w:t>]</w:t>
                  </w:r>
                </w:p>
              </w:tc>
            </w:tr>
          </w:tbl>
          <w:p w:rsidR="00424B83" w:rsidRPr="00424B83" w:rsidRDefault="00424B83" w:rsidP="00424B83">
            <w:pPr>
              <w:widowControl/>
              <w:jc w:val="center"/>
              <w:rPr>
                <w:rFonts w:ascii="宋体" w:eastAsia="宋体" w:hAnsi="宋体" w:cs="宋体"/>
                <w:kern w:val="0"/>
                <w:sz w:val="24"/>
                <w:szCs w:val="24"/>
              </w:rPr>
            </w:pPr>
          </w:p>
        </w:tc>
      </w:tr>
      <w:tr w:rsidR="00424B83" w:rsidRPr="00424B83" w:rsidTr="00424B83">
        <w:tc>
          <w:tcPr>
            <w:tcW w:w="0" w:type="auto"/>
            <w:shd w:val="clear" w:color="auto" w:fill="auto"/>
            <w:vAlign w:val="center"/>
            <w:hideMark/>
          </w:tcPr>
          <w:p w:rsidR="00424B83" w:rsidRPr="00424B83" w:rsidRDefault="00424B83" w:rsidP="00424B83">
            <w:pPr>
              <w:widowControl/>
              <w:jc w:val="left"/>
              <w:rPr>
                <w:rFonts w:ascii="宋体" w:eastAsia="宋体" w:hAnsi="宋体" w:cs="宋体"/>
                <w:kern w:val="0"/>
                <w:sz w:val="24"/>
                <w:szCs w:val="24"/>
              </w:rPr>
            </w:pPr>
            <w:r w:rsidRPr="00424B83">
              <w:rPr>
                <w:rFonts w:ascii="宋体" w:eastAsia="宋体" w:hAnsi="宋体" w:cs="宋体"/>
                <w:kern w:val="0"/>
                <w:sz w:val="24"/>
                <w:szCs w:val="24"/>
              </w:rPr>
              <w:t>各省、自治区、直辖市人民政府，国务院各部委、各直属机构：</w:t>
            </w:r>
          </w:p>
          <w:p w:rsidR="00424B83" w:rsidRPr="00424B83" w:rsidRDefault="00424B83" w:rsidP="00424B83">
            <w:pPr>
              <w:widowControl/>
              <w:jc w:val="left"/>
              <w:rPr>
                <w:rFonts w:ascii="宋体" w:eastAsia="宋体" w:hAnsi="宋体" w:cs="宋体"/>
                <w:kern w:val="0"/>
                <w:sz w:val="24"/>
                <w:szCs w:val="24"/>
              </w:rPr>
            </w:pPr>
            <w:r w:rsidRPr="00424B83">
              <w:rPr>
                <w:rFonts w:ascii="宋体" w:eastAsia="宋体" w:hAnsi="宋体" w:cs="宋体"/>
                <w:kern w:val="0"/>
                <w:sz w:val="24"/>
                <w:szCs w:val="24"/>
              </w:rPr>
              <w:t xml:space="preserve">　　全民所有自然资源是宪法和法律规定属于国家所有的各类自然资源，主要包括国有土地资源、水资源、矿产资源、国有森林资源、国有草原资源、海域海岛资源等。自然资源资产有偿使用制度是生态文明制度体系的一项核心制度。改革开放以来，我国全民所有自然资源资产有偿使用制度逐步建立，在促进自然资源保护和合理利用、维护所有者权益方面发挥了积极作用，但由于有偿使用制度不完善、监管力度不足，还存在市场配置资源的决定性作用发挥不充分、所有权人不到位、所有权人权益不落实等突出问题。按照生态文明体制改革总体部署，为健全完善全民所有自然资源资产有偿使用制度，现提出以下意见。</w:t>
            </w:r>
          </w:p>
          <w:p w:rsidR="00424B83" w:rsidRPr="00424B83" w:rsidRDefault="00424B83" w:rsidP="00424B83">
            <w:pPr>
              <w:widowControl/>
              <w:jc w:val="left"/>
              <w:rPr>
                <w:rFonts w:ascii="宋体" w:eastAsia="宋体" w:hAnsi="宋体" w:cs="宋体"/>
                <w:kern w:val="0"/>
                <w:sz w:val="24"/>
                <w:szCs w:val="24"/>
              </w:rPr>
            </w:pPr>
            <w:r w:rsidRPr="00424B83">
              <w:rPr>
                <w:rFonts w:ascii="宋体" w:eastAsia="宋体" w:hAnsi="宋体" w:cs="宋体"/>
                <w:kern w:val="0"/>
                <w:sz w:val="24"/>
                <w:szCs w:val="24"/>
              </w:rPr>
              <w:t xml:space="preserve">　　一、总体要求</w:t>
            </w:r>
          </w:p>
          <w:p w:rsidR="00424B83" w:rsidRPr="00424B83" w:rsidRDefault="00424B83" w:rsidP="00424B83">
            <w:pPr>
              <w:widowControl/>
              <w:jc w:val="left"/>
              <w:rPr>
                <w:rFonts w:ascii="宋体" w:eastAsia="宋体" w:hAnsi="宋体" w:cs="宋体"/>
                <w:kern w:val="0"/>
                <w:sz w:val="24"/>
                <w:szCs w:val="24"/>
              </w:rPr>
            </w:pPr>
            <w:r w:rsidRPr="00424B83">
              <w:rPr>
                <w:rFonts w:ascii="宋体" w:eastAsia="宋体" w:hAnsi="宋体" w:cs="宋体"/>
                <w:kern w:val="0"/>
                <w:sz w:val="24"/>
                <w:szCs w:val="24"/>
              </w:rPr>
              <w:t xml:space="preserve">　　（一）指导思想。全面贯彻党的十八大和十八届三中、四中、五中、六中全会精神，深入贯彻习近平总书记系列重要讲话精神和治国</w:t>
            </w:r>
            <w:proofErr w:type="gramStart"/>
            <w:r w:rsidRPr="00424B83">
              <w:rPr>
                <w:rFonts w:ascii="宋体" w:eastAsia="宋体" w:hAnsi="宋体" w:cs="宋体"/>
                <w:kern w:val="0"/>
                <w:sz w:val="24"/>
                <w:szCs w:val="24"/>
              </w:rPr>
              <w:t>理政新理念</w:t>
            </w:r>
            <w:proofErr w:type="gramEnd"/>
            <w:r w:rsidRPr="00424B83">
              <w:rPr>
                <w:rFonts w:ascii="宋体" w:eastAsia="宋体" w:hAnsi="宋体" w:cs="宋体"/>
                <w:kern w:val="0"/>
                <w:sz w:val="24"/>
                <w:szCs w:val="24"/>
              </w:rPr>
              <w:t>新思想新战略，认真落实党中央、国务院决策部署，统筹推进“五位一体”总体布局和协调推进“四个全面”战略布局，牢固树立和贯彻落实创新、协调、绿色、开放、共享的发展理念，坚持发挥市场配置资源的决定性作用和更好发挥政府作用，以保护优先、合理利用、维护权益和解决问题为导向，以依法管理、用途管制为前提，以明晰产权、丰富权能为基础，以市场配置、完善规则为重点，以开展试点、健全法制为路径，以创新方式、加强监管为保障，加快建立健全全民所有自然资源资产有偿使用制度，努力提升自然资源保护和合理利用水平，切实维护国家所有者权益，为建设美丽中国提供重要制度保障。</w:t>
            </w:r>
          </w:p>
          <w:p w:rsidR="00424B83" w:rsidRPr="00424B83" w:rsidRDefault="00424B83" w:rsidP="00424B83">
            <w:pPr>
              <w:widowControl/>
              <w:jc w:val="left"/>
              <w:rPr>
                <w:rFonts w:ascii="宋体" w:eastAsia="宋体" w:hAnsi="宋体" w:cs="宋体"/>
                <w:kern w:val="0"/>
                <w:sz w:val="24"/>
                <w:szCs w:val="24"/>
              </w:rPr>
            </w:pPr>
            <w:r w:rsidRPr="00424B83">
              <w:rPr>
                <w:rFonts w:ascii="宋体" w:eastAsia="宋体" w:hAnsi="宋体" w:cs="宋体"/>
                <w:kern w:val="0"/>
                <w:sz w:val="24"/>
                <w:szCs w:val="24"/>
              </w:rPr>
              <w:t xml:space="preserve">　　（二）基本原则。</w:t>
            </w:r>
          </w:p>
          <w:p w:rsidR="00424B83" w:rsidRPr="00424B83" w:rsidRDefault="00424B83" w:rsidP="00424B83">
            <w:pPr>
              <w:widowControl/>
              <w:jc w:val="left"/>
              <w:rPr>
                <w:rFonts w:ascii="宋体" w:eastAsia="宋体" w:hAnsi="宋体" w:cs="宋体"/>
                <w:kern w:val="0"/>
                <w:sz w:val="24"/>
                <w:szCs w:val="24"/>
              </w:rPr>
            </w:pPr>
            <w:r w:rsidRPr="00424B83">
              <w:rPr>
                <w:rFonts w:ascii="宋体" w:eastAsia="宋体" w:hAnsi="宋体" w:cs="宋体"/>
                <w:kern w:val="0"/>
                <w:sz w:val="24"/>
                <w:szCs w:val="24"/>
              </w:rPr>
              <w:t xml:space="preserve">　　保护优先、合理利用。树立尊重自然、顺应自然、保护自然的理念，坚持保护和发展相统一，在发展中保护、在保护中发展。正确处理资源保护与开发利用的关系，对需要严格保护的自然资源，严禁开发利用；对可开发利用的全民所有自然资源，使用者要遵守用途管制，履行保护和合理利用自然资源的法定义务。除国家法律和政策规定可划拨或无偿使用的情形外，全面实行有偿使用，切实增强使用者合理利用和有效保护自然资源的意识和内在动力。</w:t>
            </w:r>
          </w:p>
          <w:p w:rsidR="00424B83" w:rsidRPr="00424B83" w:rsidRDefault="00424B83" w:rsidP="00424B83">
            <w:pPr>
              <w:widowControl/>
              <w:jc w:val="left"/>
              <w:rPr>
                <w:rFonts w:ascii="宋体" w:eastAsia="宋体" w:hAnsi="宋体" w:cs="宋体"/>
                <w:kern w:val="0"/>
                <w:sz w:val="24"/>
                <w:szCs w:val="24"/>
              </w:rPr>
            </w:pPr>
            <w:r w:rsidRPr="00424B83">
              <w:rPr>
                <w:rFonts w:ascii="宋体" w:eastAsia="宋体" w:hAnsi="宋体" w:cs="宋体"/>
                <w:kern w:val="0"/>
                <w:sz w:val="24"/>
                <w:szCs w:val="24"/>
              </w:rPr>
              <w:t xml:space="preserve">　　两权分离、扩权赋能。适应经济社会发展多元化需求和自然资源资产多用途属性，在坚持全民所有制的前提下，创新全民所有自然资源资产所有权实现形式，推动所有权和使用权分离，完善全民所有自然资源资产使用权体系，丰富自然资源资产使用权权利类型，适度扩大使用权的出让、转让、出租、担保、入股等权能，夯实全民所有自然资源资产有偿使用的权利基础。</w:t>
            </w:r>
          </w:p>
          <w:p w:rsidR="00424B83" w:rsidRPr="00424B83" w:rsidRDefault="00424B83" w:rsidP="00424B83">
            <w:pPr>
              <w:widowControl/>
              <w:jc w:val="left"/>
              <w:rPr>
                <w:rFonts w:ascii="宋体" w:eastAsia="宋体" w:hAnsi="宋体" w:cs="宋体"/>
                <w:kern w:val="0"/>
                <w:sz w:val="24"/>
                <w:szCs w:val="24"/>
              </w:rPr>
            </w:pPr>
            <w:r w:rsidRPr="00424B83">
              <w:rPr>
                <w:rFonts w:ascii="宋体" w:eastAsia="宋体" w:hAnsi="宋体" w:cs="宋体"/>
                <w:kern w:val="0"/>
                <w:sz w:val="24"/>
                <w:szCs w:val="24"/>
              </w:rPr>
              <w:t xml:space="preserve">　　市场配置、完善规则。充分发挥市场配置资源的决定性作用，按照公开、公平、公正和竞争择优的要求，明确全民所有自然资源资产有偿使用准入条件、方式和程序，鼓励竞争性出让，规范协议出让，支持探索多样化有偿使用方式，推动将全民所有自然资源资产有偿使用逐步纳入统一的公共资源交易平台，完善全民所有自然资源资产价格评估方法和管理制度，构建完善价格形成机制，建立健全有偿使用信息公开和服务制度，确保国家所有者权益得到充分有效维护。</w:t>
            </w:r>
          </w:p>
          <w:p w:rsidR="00424B83" w:rsidRPr="00424B83" w:rsidRDefault="00424B83" w:rsidP="00424B83">
            <w:pPr>
              <w:widowControl/>
              <w:jc w:val="left"/>
              <w:rPr>
                <w:rFonts w:ascii="宋体" w:eastAsia="宋体" w:hAnsi="宋体" w:cs="宋体"/>
                <w:kern w:val="0"/>
                <w:sz w:val="24"/>
                <w:szCs w:val="24"/>
              </w:rPr>
            </w:pPr>
            <w:r w:rsidRPr="00424B83">
              <w:rPr>
                <w:rFonts w:ascii="宋体" w:eastAsia="宋体" w:hAnsi="宋体" w:cs="宋体"/>
                <w:kern w:val="0"/>
                <w:sz w:val="24"/>
                <w:szCs w:val="24"/>
              </w:rPr>
              <w:t xml:space="preserve">　　明确权责、分级行使。全民所有自然资源资产有偿使用试点可依照现行法律规定和管理体制，明确全民所有自然资源资产有偿处置的主体，在试点地区可结</w:t>
            </w:r>
            <w:r w:rsidRPr="00424B83">
              <w:rPr>
                <w:rFonts w:ascii="宋体" w:eastAsia="宋体" w:hAnsi="宋体" w:cs="宋体"/>
                <w:kern w:val="0"/>
                <w:sz w:val="24"/>
                <w:szCs w:val="24"/>
              </w:rPr>
              <w:lastRenderedPageBreak/>
              <w:t>合实际，合理划分中央和地方政府对全民所有自然资源资产的处置权限，创新管理体制，明确和落实主体责任，实现效率和公平相统一。</w:t>
            </w:r>
          </w:p>
          <w:p w:rsidR="00424B83" w:rsidRPr="00424B83" w:rsidRDefault="00424B83" w:rsidP="00424B83">
            <w:pPr>
              <w:widowControl/>
              <w:jc w:val="left"/>
              <w:rPr>
                <w:rFonts w:ascii="宋体" w:eastAsia="宋体" w:hAnsi="宋体" w:cs="宋体"/>
                <w:kern w:val="0"/>
                <w:sz w:val="24"/>
                <w:szCs w:val="24"/>
              </w:rPr>
            </w:pPr>
            <w:r w:rsidRPr="00424B83">
              <w:rPr>
                <w:rFonts w:ascii="宋体" w:eastAsia="宋体" w:hAnsi="宋体" w:cs="宋体"/>
                <w:kern w:val="0"/>
                <w:sz w:val="24"/>
                <w:szCs w:val="24"/>
              </w:rPr>
              <w:t xml:space="preserve">　　创新方式、强化监管。建立健全市场主体信用评价制度，强化自然资源主管部门和财政等部门协同，发挥纪检监察、司法、审计等机构作用，完善国家自然资源资产管理体制和自然资源监管体制，创新管理方式方法，健全完善责任追究机制，实现对全民所有自然资源资产有偿使用全程动态有效监管，确保将有效保护和合理利用资源、维护国家所有者权益的各项要求落到实处。</w:t>
            </w:r>
          </w:p>
          <w:p w:rsidR="00424B83" w:rsidRPr="00424B83" w:rsidRDefault="00424B83" w:rsidP="00424B83">
            <w:pPr>
              <w:widowControl/>
              <w:jc w:val="left"/>
              <w:rPr>
                <w:rFonts w:ascii="宋体" w:eastAsia="宋体" w:hAnsi="宋体" w:cs="宋体"/>
                <w:kern w:val="0"/>
                <w:sz w:val="24"/>
                <w:szCs w:val="24"/>
              </w:rPr>
            </w:pPr>
            <w:r w:rsidRPr="00424B83">
              <w:rPr>
                <w:rFonts w:ascii="宋体" w:eastAsia="宋体" w:hAnsi="宋体" w:cs="宋体"/>
                <w:kern w:val="0"/>
                <w:sz w:val="24"/>
                <w:szCs w:val="24"/>
              </w:rPr>
              <w:t xml:space="preserve">　　（三）主要目标。到2020年，基本建立产权明晰、权能丰富、规则完善、监管有效、权益落实的全民所有自然资源资产有偿使用制度，使全民所有自然资源资产使用权体系更加完善，市场配置资源的决定性作用和政府的服务监管作用充分发挥，所有者和使用者权益得到切实维护，自然资源保护和合理利用水平显著提升，实现自然资源开发利用和保护的生态、经济、社会效益相统一。</w:t>
            </w:r>
          </w:p>
          <w:p w:rsidR="00424B83" w:rsidRPr="00424B83" w:rsidRDefault="00424B83" w:rsidP="00424B83">
            <w:pPr>
              <w:widowControl/>
              <w:jc w:val="left"/>
              <w:rPr>
                <w:rFonts w:ascii="宋体" w:eastAsia="宋体" w:hAnsi="宋体" w:cs="宋体"/>
                <w:kern w:val="0"/>
                <w:sz w:val="24"/>
                <w:szCs w:val="24"/>
              </w:rPr>
            </w:pPr>
            <w:r w:rsidRPr="00424B83">
              <w:rPr>
                <w:rFonts w:ascii="宋体" w:eastAsia="宋体" w:hAnsi="宋体" w:cs="宋体"/>
                <w:kern w:val="0"/>
                <w:sz w:val="24"/>
                <w:szCs w:val="24"/>
              </w:rPr>
              <w:t xml:space="preserve">　　二、各领域重点任务</w:t>
            </w:r>
          </w:p>
          <w:p w:rsidR="00424B83" w:rsidRPr="00424B83" w:rsidRDefault="00424B83" w:rsidP="00424B83">
            <w:pPr>
              <w:widowControl/>
              <w:jc w:val="left"/>
              <w:rPr>
                <w:rFonts w:ascii="宋体" w:eastAsia="宋体" w:hAnsi="宋体" w:cs="宋体"/>
                <w:kern w:val="0"/>
                <w:sz w:val="24"/>
                <w:szCs w:val="24"/>
              </w:rPr>
            </w:pPr>
            <w:r w:rsidRPr="00424B83">
              <w:rPr>
                <w:rFonts w:ascii="宋体" w:eastAsia="宋体" w:hAnsi="宋体" w:cs="宋体"/>
                <w:kern w:val="0"/>
                <w:sz w:val="24"/>
                <w:szCs w:val="24"/>
              </w:rPr>
              <w:t xml:space="preserve">　　（四）完善国有土地资源有偿使用制度。全面落实规划土地功能分区和保护利用的要求，优化土地利用布局，规范经营性土地有偿使用。对生态功能重要的国有土地，要坚持保护优先，其中依照法律规定和规划允许进行经营性开发利用的，应设立更加严格的审批条件和程序，并全面实行有偿使用，切实防止无偿或过度占用。完善国有建设用地有偿使用制度。扩大国有建设用地有偿使用范围，加快修订《划拨用地目录》。完善国有建设用地使用权权能和有偿使用方式。鼓励可以使用划拨用地的公共服务项目有偿使用国有建设用地。事业单位等改制为企业的，允许实行国有企业改制土地资产处置政策。探索建立国有农用地有偿使用制度。明晰国有农用地使用权，明确国有农用地的使用方式、供应方式、范围、期限、条件和程序。对国有农场、林场（区）、牧场改革中涉及的国有农用地，参照国有企业改制土地资产处置相关规定，采取国有农用地使用权出让、租赁、作价出资（入股）、划拨、授权经营等方式处置。通过有偿方式取得的国有建设用地、农用地使用权，可以转让、出租、作价出资（入股）、担保等。</w:t>
            </w:r>
          </w:p>
          <w:p w:rsidR="00424B83" w:rsidRPr="00424B83" w:rsidRDefault="00424B83" w:rsidP="00424B83">
            <w:pPr>
              <w:widowControl/>
              <w:jc w:val="left"/>
              <w:rPr>
                <w:rFonts w:ascii="宋体" w:eastAsia="宋体" w:hAnsi="宋体" w:cs="宋体"/>
                <w:kern w:val="0"/>
                <w:sz w:val="24"/>
                <w:szCs w:val="24"/>
              </w:rPr>
            </w:pPr>
            <w:r w:rsidRPr="00424B83">
              <w:rPr>
                <w:rFonts w:ascii="宋体" w:eastAsia="宋体" w:hAnsi="宋体" w:cs="宋体"/>
                <w:kern w:val="0"/>
                <w:sz w:val="24"/>
                <w:szCs w:val="24"/>
              </w:rPr>
              <w:t xml:space="preserve">　　（五）完善水资源有偿使用制度。落实最严格水资源管理制度，严守水资源开发利用控制、用水效率控制、水功能区限制纳污三条红线，强化水资源节约利用与保护，加强水资源监控。维持江河的合理流量和湖泊、水库以及地下水体的合理水位，维护水体生态功能。健全水资源费征收制度，综合考虑当地水资源状况、经济发展水平、社会承受能力以及不同产业和行业取用水的差别特点，区分地表水和地下水，支持低消耗用水、鼓励回收利用水、限制超量取用水，合理调整水资源费征收标准，大幅提高地下水特别是水资源紧缺和超采地区的地下水水资源费征收标准，严格控制和合理利用地下水。严格水资源费征收管理，按照规定的征收范围、对象、标准和程序征收，确保应收尽收，任何单位和个人不得擅自减免、缓征或停征水资源费。推进水资源税改革试点。鼓励通过依法规范设立的水权交易平台开展水权交易，区域水权交易或者交易量较大的取水权交易应通过水权交易平台公开公平公正进行，充分发挥市场在水资源配置中的作用。</w:t>
            </w:r>
          </w:p>
          <w:p w:rsidR="00424B83" w:rsidRPr="00424B83" w:rsidRDefault="00424B83" w:rsidP="00424B83">
            <w:pPr>
              <w:widowControl/>
              <w:jc w:val="left"/>
              <w:rPr>
                <w:rFonts w:ascii="宋体" w:eastAsia="宋体" w:hAnsi="宋体" w:cs="宋体"/>
                <w:kern w:val="0"/>
                <w:sz w:val="24"/>
                <w:szCs w:val="24"/>
              </w:rPr>
            </w:pPr>
            <w:r w:rsidRPr="00424B83">
              <w:rPr>
                <w:rFonts w:ascii="宋体" w:eastAsia="宋体" w:hAnsi="宋体" w:cs="宋体"/>
                <w:kern w:val="0"/>
                <w:sz w:val="24"/>
                <w:szCs w:val="24"/>
              </w:rPr>
              <w:t xml:space="preserve">　　（六）完善矿产资源有偿使用制度。全面落实禁止和限制设立探矿权、采矿权的有关规定，强化矿产资源保护。改革完善矿产资源有偿使用制度，明确矿产资源国家所有者权益的具体实现形式，建立矿产资源国家</w:t>
            </w:r>
            <w:proofErr w:type="gramStart"/>
            <w:r w:rsidRPr="00424B83">
              <w:rPr>
                <w:rFonts w:ascii="宋体" w:eastAsia="宋体" w:hAnsi="宋体" w:cs="宋体"/>
                <w:kern w:val="0"/>
                <w:sz w:val="24"/>
                <w:szCs w:val="24"/>
              </w:rPr>
              <w:t>权益金</w:t>
            </w:r>
            <w:proofErr w:type="gramEnd"/>
            <w:r w:rsidRPr="00424B83">
              <w:rPr>
                <w:rFonts w:ascii="宋体" w:eastAsia="宋体" w:hAnsi="宋体" w:cs="宋体"/>
                <w:kern w:val="0"/>
                <w:sz w:val="24"/>
                <w:szCs w:val="24"/>
              </w:rPr>
              <w:t>制度。完善矿业权有偿出让制度，在矿业权出让环节，取消探矿权价款、采矿权价款，征收矿业权出让收益。进一步扩大矿业权竞争性出让范围，除协议出让等特殊情形外，对所有矿业权一律以招标、拍卖、挂牌方式出让。严格限制矿业权协议出让，规范</w:t>
            </w:r>
            <w:r w:rsidRPr="00424B83">
              <w:rPr>
                <w:rFonts w:ascii="宋体" w:eastAsia="宋体" w:hAnsi="宋体" w:cs="宋体"/>
                <w:kern w:val="0"/>
                <w:sz w:val="24"/>
                <w:szCs w:val="24"/>
              </w:rPr>
              <w:lastRenderedPageBreak/>
              <w:t>协议出让管理，严格协议出让的具体情形和范围。完善矿业权分级分类出让制度，合理划分各级国土资源部门的矿业权出让审批权限。完善矿业权有偿占用制度，在矿业权占有环节，将探矿权、采矿权使用费调整为</w:t>
            </w:r>
            <w:proofErr w:type="gramStart"/>
            <w:r w:rsidRPr="00424B83">
              <w:rPr>
                <w:rFonts w:ascii="宋体" w:eastAsia="宋体" w:hAnsi="宋体" w:cs="宋体"/>
                <w:kern w:val="0"/>
                <w:sz w:val="24"/>
                <w:szCs w:val="24"/>
              </w:rPr>
              <w:t>矿业权占用费</w:t>
            </w:r>
            <w:proofErr w:type="gramEnd"/>
            <w:r w:rsidRPr="00424B83">
              <w:rPr>
                <w:rFonts w:ascii="宋体" w:eastAsia="宋体" w:hAnsi="宋体" w:cs="宋体"/>
                <w:kern w:val="0"/>
                <w:sz w:val="24"/>
                <w:szCs w:val="24"/>
              </w:rPr>
              <w:t>。合理确定</w:t>
            </w:r>
            <w:proofErr w:type="gramStart"/>
            <w:r w:rsidRPr="00424B83">
              <w:rPr>
                <w:rFonts w:ascii="宋体" w:eastAsia="宋体" w:hAnsi="宋体" w:cs="宋体"/>
                <w:kern w:val="0"/>
                <w:sz w:val="24"/>
                <w:szCs w:val="24"/>
              </w:rPr>
              <w:t>探矿权占用费</w:t>
            </w:r>
            <w:proofErr w:type="gramEnd"/>
            <w:r w:rsidRPr="00424B83">
              <w:rPr>
                <w:rFonts w:ascii="宋体" w:eastAsia="宋体" w:hAnsi="宋体" w:cs="宋体"/>
                <w:kern w:val="0"/>
                <w:sz w:val="24"/>
                <w:szCs w:val="24"/>
              </w:rPr>
              <w:t>收取标准，建立累进动态调整机制，利用经济手段有效遏制“圈而不探”等行为。根据矿产品价格变动情况和经济发展需要，适时调整</w:t>
            </w:r>
            <w:proofErr w:type="gramStart"/>
            <w:r w:rsidRPr="00424B83">
              <w:rPr>
                <w:rFonts w:ascii="宋体" w:eastAsia="宋体" w:hAnsi="宋体" w:cs="宋体"/>
                <w:kern w:val="0"/>
                <w:sz w:val="24"/>
                <w:szCs w:val="24"/>
              </w:rPr>
              <w:t>采矿权占用费</w:t>
            </w:r>
            <w:proofErr w:type="gramEnd"/>
            <w:r w:rsidRPr="00424B83">
              <w:rPr>
                <w:rFonts w:ascii="宋体" w:eastAsia="宋体" w:hAnsi="宋体" w:cs="宋体"/>
                <w:kern w:val="0"/>
                <w:sz w:val="24"/>
                <w:szCs w:val="24"/>
              </w:rPr>
              <w:t>标准。完善矿产资源税费制度，落实全面推进资源税改革的要求，提高矿产资源综合利用效率，促进资源合理开发利用和有效保护。</w:t>
            </w:r>
          </w:p>
          <w:p w:rsidR="00424B83" w:rsidRPr="00424B83" w:rsidRDefault="00424B83" w:rsidP="00424B83">
            <w:pPr>
              <w:widowControl/>
              <w:jc w:val="left"/>
              <w:rPr>
                <w:rFonts w:ascii="宋体" w:eastAsia="宋体" w:hAnsi="宋体" w:cs="宋体"/>
                <w:kern w:val="0"/>
                <w:sz w:val="24"/>
                <w:szCs w:val="24"/>
              </w:rPr>
            </w:pPr>
            <w:r w:rsidRPr="00424B83">
              <w:rPr>
                <w:rFonts w:ascii="宋体" w:eastAsia="宋体" w:hAnsi="宋体" w:cs="宋体"/>
                <w:kern w:val="0"/>
                <w:sz w:val="24"/>
                <w:szCs w:val="24"/>
              </w:rPr>
              <w:t xml:space="preserve">　　（七）建立国有森林资源有偿使用制度。严格执行森林资源保护政策，充分发挥森林资源在生态建设中的主体作用。国有天然林和公益林、国家公园、自然保护区、风景名胜区、森林公园、国家湿地公园、国家沙漠公园的国有林地和林木资源资产不得出让。对确需经营利用的森林资源资产，确定有偿使用的范围、期限、条件、程序和方式。对国有森林经营单位的国有林地使用权，原则上按照划拨用地方式管理。研究制定国有林区、林场改革涉及的国有林地使用权有偿使用的具体办法。推进国有林地使用权确权登记工作，切实维护国有林区、国有林场确权登记颁证成果的权威性和合法性。通过租赁、特许经营等方式积极发展森林旅游。本着尊重历史、照顾现实的原则，全面清理规范已经发生的国有森林资源流转行为。</w:t>
            </w:r>
          </w:p>
          <w:p w:rsidR="00424B83" w:rsidRPr="00424B83" w:rsidRDefault="00424B83" w:rsidP="00424B83">
            <w:pPr>
              <w:widowControl/>
              <w:jc w:val="left"/>
              <w:rPr>
                <w:rFonts w:ascii="宋体" w:eastAsia="宋体" w:hAnsi="宋体" w:cs="宋体"/>
                <w:kern w:val="0"/>
                <w:sz w:val="24"/>
                <w:szCs w:val="24"/>
              </w:rPr>
            </w:pPr>
            <w:r w:rsidRPr="00424B83">
              <w:rPr>
                <w:rFonts w:ascii="宋体" w:eastAsia="宋体" w:hAnsi="宋体" w:cs="宋体"/>
                <w:kern w:val="0"/>
                <w:sz w:val="24"/>
                <w:szCs w:val="24"/>
              </w:rPr>
              <w:t xml:space="preserve">　　（八）建立国有草原资源有偿使用制度。依法依规严格保护草原生态，健全基本草原保护制度，任何单位和个人不得擅自征用、占用基本草原或改变其用途，严控建设占用</w:t>
            </w:r>
            <w:proofErr w:type="gramStart"/>
            <w:r w:rsidRPr="00424B83">
              <w:rPr>
                <w:rFonts w:ascii="宋体" w:eastAsia="宋体" w:hAnsi="宋体" w:cs="宋体"/>
                <w:kern w:val="0"/>
                <w:sz w:val="24"/>
                <w:szCs w:val="24"/>
              </w:rPr>
              <w:t>和非牧使用</w:t>
            </w:r>
            <w:proofErr w:type="gramEnd"/>
            <w:r w:rsidRPr="00424B83">
              <w:rPr>
                <w:rFonts w:ascii="宋体" w:eastAsia="宋体" w:hAnsi="宋体" w:cs="宋体"/>
                <w:kern w:val="0"/>
                <w:sz w:val="24"/>
                <w:szCs w:val="24"/>
              </w:rPr>
              <w:t>。全民所有制单位改制涉及的国有划拨草原使用权，按照国有农用地改革政策实行有偿使用。稳定和完善国有草原承包经营制度，规范国有草原承包经营权流转。对已确定给农村集体经济组织使用的国有草原，继续依照现有土地承包经营方式落实国有草原承包经营权。国有草原承包经营权向农村集体经济组织以外单位和个人流转的，应按有关规定实行有偿使用。加快推进国有草原确权登记颁证工作。</w:t>
            </w:r>
          </w:p>
          <w:p w:rsidR="00424B83" w:rsidRPr="00424B83" w:rsidRDefault="00424B83" w:rsidP="00424B83">
            <w:pPr>
              <w:widowControl/>
              <w:jc w:val="left"/>
              <w:rPr>
                <w:rFonts w:ascii="宋体" w:eastAsia="宋体" w:hAnsi="宋体" w:cs="宋体"/>
                <w:kern w:val="0"/>
                <w:sz w:val="24"/>
                <w:szCs w:val="24"/>
              </w:rPr>
            </w:pPr>
            <w:r w:rsidRPr="00424B83">
              <w:rPr>
                <w:rFonts w:ascii="宋体" w:eastAsia="宋体" w:hAnsi="宋体" w:cs="宋体"/>
                <w:kern w:val="0"/>
                <w:sz w:val="24"/>
                <w:szCs w:val="24"/>
              </w:rPr>
              <w:t xml:space="preserve">　　（九）完善海域海岛有偿使用制度。完善海域有偿使用制度。坚持生态优先，严格落实海洋国土空间的生态保护红线，提高用海生态门槛。严格实行围填海总量控制制度，确保大陆自然岸线保有率不低于35%。完善海域有偿使用分级、分类管理制度，适应经济社会发展多元化需求，完善海域使用权出让、转让、抵押、出租、作价出资（入股）等权能。坚持多种有偿出让方式并举，逐步提高经营性用海市场化出让比例，明确市场化出让范围、方式和程序，完善海域使用权出让价格评估制度和技术标准，将生态环境损害成本纳入价格形成机制。调整海域使用金征收标准，完善海域等级、海域使用金征收范围和方式，建立海域使用金征收标准动态调整机制。开展海域资源现状调查与评价，科学评估海域生态价值、资源价值和开发潜力。完善无居民海岛有偿使用制度。坚持科学规划、保护优先、合理开发、永续利用，严格生态保护措施，避免破坏海岛及其周边海域生态系统，严控无居民海岛自然岸线开发利用，禁止开发利用领海基点保护范围内海岛区域和海洋自然保护区核心区及缓冲区、海洋特别保护区的重点保护区和预留区以及具有特殊保护价值的无居民海岛。明确无居民海岛有偿使用的范围、条件、程序和权利体系，完善无居民海岛使用权出让制度，探索赋予无居民海岛使用权依法转让、出租等权能。研究制定无居民海岛使用权招标、拍卖、挂牌出让有关规定。鼓励地方结合实际推进旅游娱乐、工业等经营性</w:t>
            </w:r>
            <w:proofErr w:type="gramStart"/>
            <w:r w:rsidRPr="00424B83">
              <w:rPr>
                <w:rFonts w:ascii="宋体" w:eastAsia="宋体" w:hAnsi="宋体" w:cs="宋体"/>
                <w:kern w:val="0"/>
                <w:sz w:val="24"/>
                <w:szCs w:val="24"/>
              </w:rPr>
              <w:t>用岛采取</w:t>
            </w:r>
            <w:proofErr w:type="gramEnd"/>
            <w:r w:rsidRPr="00424B83">
              <w:rPr>
                <w:rFonts w:ascii="宋体" w:eastAsia="宋体" w:hAnsi="宋体" w:cs="宋体"/>
                <w:kern w:val="0"/>
                <w:sz w:val="24"/>
                <w:szCs w:val="24"/>
              </w:rPr>
              <w:t>招标、拍卖、挂牌等市场化方式出让。建立完善无居民海岛使用权出让价格评估管理制度和技术标准，建立无居民海岛使用权出让最低价标准动态调整机制。</w:t>
            </w:r>
          </w:p>
          <w:p w:rsidR="00424B83" w:rsidRPr="00424B83" w:rsidRDefault="00424B83" w:rsidP="00424B83">
            <w:pPr>
              <w:widowControl/>
              <w:jc w:val="left"/>
              <w:rPr>
                <w:rFonts w:ascii="宋体" w:eastAsia="宋体" w:hAnsi="宋体" w:cs="宋体"/>
                <w:kern w:val="0"/>
                <w:sz w:val="24"/>
                <w:szCs w:val="24"/>
              </w:rPr>
            </w:pPr>
            <w:r w:rsidRPr="00424B83">
              <w:rPr>
                <w:rFonts w:ascii="宋体" w:eastAsia="宋体" w:hAnsi="宋体" w:cs="宋体"/>
                <w:kern w:val="0"/>
                <w:sz w:val="24"/>
                <w:szCs w:val="24"/>
              </w:rPr>
              <w:lastRenderedPageBreak/>
              <w:t xml:space="preserve">　　三、加大改革统筹协调和组织实施力度</w:t>
            </w:r>
          </w:p>
          <w:p w:rsidR="00424B83" w:rsidRPr="00424B83" w:rsidRDefault="00424B83" w:rsidP="00424B83">
            <w:pPr>
              <w:widowControl/>
              <w:jc w:val="left"/>
              <w:rPr>
                <w:rFonts w:ascii="宋体" w:eastAsia="宋体" w:hAnsi="宋体" w:cs="宋体"/>
                <w:kern w:val="0"/>
                <w:sz w:val="24"/>
                <w:szCs w:val="24"/>
              </w:rPr>
            </w:pPr>
            <w:r w:rsidRPr="00424B83">
              <w:rPr>
                <w:rFonts w:ascii="宋体" w:eastAsia="宋体" w:hAnsi="宋体" w:cs="宋体"/>
                <w:kern w:val="0"/>
                <w:sz w:val="24"/>
                <w:szCs w:val="24"/>
              </w:rPr>
              <w:t xml:space="preserve">　　（十）加强与相关改革的衔接协调。推进全民所有自然资源资产有偿使用制度改革，要切实加强与自然资源产权制度、自然资源统一确权登记制度、国土空间用途管制制度、空间规划体系、自然资源管理体制、资源税费制度、生态保护补偿制度、创新政府配置资源方式、统一的公共资源交易平台建设、政府资产报告制度等相关改革的衔接协调，增强改革的系统性、整体性和协同性。</w:t>
            </w:r>
          </w:p>
          <w:p w:rsidR="00424B83" w:rsidRPr="00424B83" w:rsidRDefault="00424B83" w:rsidP="00424B83">
            <w:pPr>
              <w:widowControl/>
              <w:jc w:val="left"/>
              <w:rPr>
                <w:rFonts w:ascii="宋体" w:eastAsia="宋体" w:hAnsi="宋体" w:cs="宋体"/>
                <w:kern w:val="0"/>
                <w:sz w:val="24"/>
                <w:szCs w:val="24"/>
              </w:rPr>
            </w:pPr>
            <w:r w:rsidRPr="00424B83">
              <w:rPr>
                <w:rFonts w:ascii="宋体" w:eastAsia="宋体" w:hAnsi="宋体" w:cs="宋体"/>
                <w:kern w:val="0"/>
                <w:sz w:val="24"/>
                <w:szCs w:val="24"/>
              </w:rPr>
              <w:t xml:space="preserve">　　（十一）系统部署改革试点。稳妥推进矿业权出让制度等各相关改革试点。试点重点在国家生态文明试验区、健全国家自然资源资产管理体制试点地区和其他具备条件的地区进行，其中确需突破现行法律、行政法规、国务院文件和国务院批准的部门规章的，要按程序报批，取得授权后实施。各相关部门要加强指导，做好总结评估，发现问题及时纠偏。</w:t>
            </w:r>
          </w:p>
          <w:p w:rsidR="00424B83" w:rsidRPr="00424B83" w:rsidRDefault="00424B83" w:rsidP="00424B83">
            <w:pPr>
              <w:widowControl/>
              <w:jc w:val="left"/>
              <w:rPr>
                <w:rFonts w:ascii="宋体" w:eastAsia="宋体" w:hAnsi="宋体" w:cs="宋体"/>
                <w:kern w:val="0"/>
                <w:sz w:val="24"/>
                <w:szCs w:val="24"/>
              </w:rPr>
            </w:pPr>
            <w:r w:rsidRPr="00424B83">
              <w:rPr>
                <w:rFonts w:ascii="宋体" w:eastAsia="宋体" w:hAnsi="宋体" w:cs="宋体"/>
                <w:kern w:val="0"/>
                <w:sz w:val="24"/>
                <w:szCs w:val="24"/>
              </w:rPr>
              <w:t xml:space="preserve">　　（十二）统筹推进法治建设。立足生态文明体制改革全局，以完善全民所有自然资源资产使用权体系和有偿使用制度为重点，推进完善土地、水、矿产、森林、草原、海域、无居民海岛等全民所有自然资源资产有偿使用的法律法规体系。开展对全民所有自然资源资产有偿使用不规范行为的清理排查。对于法律制度完善的，要及时纠正不规范行为和违法行为。对于法律存在缺位或不完善的，各地区、各部门要在发现问题、总结经验的基础上，按程序推动相关法律法规</w:t>
            </w:r>
            <w:proofErr w:type="gramStart"/>
            <w:r w:rsidRPr="00424B83">
              <w:rPr>
                <w:rFonts w:ascii="宋体" w:eastAsia="宋体" w:hAnsi="宋体" w:cs="宋体"/>
                <w:kern w:val="0"/>
                <w:sz w:val="24"/>
                <w:szCs w:val="24"/>
              </w:rPr>
              <w:t>立改废释</w:t>
            </w:r>
            <w:proofErr w:type="gramEnd"/>
            <w:r w:rsidRPr="00424B83">
              <w:rPr>
                <w:rFonts w:ascii="宋体" w:eastAsia="宋体" w:hAnsi="宋体" w:cs="宋体"/>
                <w:kern w:val="0"/>
                <w:sz w:val="24"/>
                <w:szCs w:val="24"/>
              </w:rPr>
              <w:t>。</w:t>
            </w:r>
          </w:p>
          <w:p w:rsidR="00424B83" w:rsidRPr="00424B83" w:rsidRDefault="00424B83" w:rsidP="00424B83">
            <w:pPr>
              <w:widowControl/>
              <w:jc w:val="left"/>
              <w:rPr>
                <w:rFonts w:ascii="宋体" w:eastAsia="宋体" w:hAnsi="宋体" w:cs="宋体"/>
                <w:kern w:val="0"/>
                <w:sz w:val="24"/>
                <w:szCs w:val="24"/>
              </w:rPr>
            </w:pPr>
            <w:r w:rsidRPr="00424B83">
              <w:rPr>
                <w:rFonts w:ascii="宋体" w:eastAsia="宋体" w:hAnsi="宋体" w:cs="宋体"/>
                <w:kern w:val="0"/>
                <w:sz w:val="24"/>
                <w:szCs w:val="24"/>
              </w:rPr>
              <w:t xml:space="preserve">　　（十三）协同开展资产清查核算。以各类自然资源调查评价和统计监测为基础，推进全民所有自然资源资产清查核算，研究完善相关指标体系、标准规范和技术规程，做好与自然资源资产负债表编制工作的衔接，建立全民所有自然资源资产目录清单、台账和动态更新机制，全面、准确、及时掌握我国全民所有自然资源资产“家底”，为全面推进有偿使用和监管提供依据。</w:t>
            </w:r>
          </w:p>
          <w:p w:rsidR="00424B83" w:rsidRPr="00424B83" w:rsidRDefault="00424B83" w:rsidP="00424B83">
            <w:pPr>
              <w:widowControl/>
              <w:jc w:val="left"/>
              <w:rPr>
                <w:rFonts w:ascii="宋体" w:eastAsia="宋体" w:hAnsi="宋体" w:cs="宋体"/>
                <w:kern w:val="0"/>
                <w:sz w:val="24"/>
                <w:szCs w:val="24"/>
              </w:rPr>
            </w:pPr>
            <w:r w:rsidRPr="00424B83">
              <w:rPr>
                <w:rFonts w:ascii="宋体" w:eastAsia="宋体" w:hAnsi="宋体" w:cs="宋体"/>
                <w:kern w:val="0"/>
                <w:sz w:val="24"/>
                <w:szCs w:val="24"/>
              </w:rPr>
              <w:t xml:space="preserve">　　（十四）强化组织实施。各地区、各部门要高度重视，充分认识全民所有自然资源资产有偿使用制度改革对于生态文明建设的重要意义，切实加强组织领导和细化落实，按照党中央、国务院关于生态文明体制改革总体部署和本意见要求，抓紧研究制定具体实施方案。地方各级政府要结合实际，加强研究和探索，为深化全民所有自然资源资产有偿使用制度改革提供实践支撑。各有关部门要按照职责分工，各司其职，密切配合，明确责任主体和时间进度，加强协调指导，确保各具体领域改革任务落到实处。国土资源部要牵头建立部际协调机制，加强对全民所有自然资源资产有偿使用制度改革工作的统筹指导和督促落实，及时研究改革中出现的新情况、新问题，重大问题和工作进展情况及时向国务院报告。</w:t>
            </w:r>
          </w:p>
          <w:p w:rsidR="00424B83" w:rsidRPr="00424B83" w:rsidRDefault="00424B83" w:rsidP="00424B83">
            <w:pPr>
              <w:widowControl/>
              <w:jc w:val="right"/>
              <w:rPr>
                <w:rFonts w:ascii="宋体" w:eastAsia="宋体" w:hAnsi="宋体" w:cs="宋体"/>
                <w:kern w:val="0"/>
                <w:sz w:val="24"/>
                <w:szCs w:val="24"/>
              </w:rPr>
            </w:pPr>
            <w:r w:rsidRPr="00424B83">
              <w:rPr>
                <w:rFonts w:ascii="宋体" w:eastAsia="宋体" w:hAnsi="宋体" w:cs="宋体"/>
                <w:kern w:val="0"/>
                <w:sz w:val="24"/>
                <w:szCs w:val="24"/>
              </w:rPr>
              <w:t xml:space="preserve">　　国务院</w:t>
            </w:r>
          </w:p>
          <w:p w:rsidR="00424B83" w:rsidRPr="00424B83" w:rsidRDefault="00424B83" w:rsidP="00424B83">
            <w:pPr>
              <w:widowControl/>
              <w:jc w:val="right"/>
              <w:rPr>
                <w:rFonts w:ascii="宋体" w:eastAsia="宋体" w:hAnsi="宋体" w:cs="宋体"/>
                <w:kern w:val="0"/>
                <w:sz w:val="24"/>
                <w:szCs w:val="24"/>
              </w:rPr>
            </w:pPr>
            <w:r w:rsidRPr="00424B83">
              <w:rPr>
                <w:rFonts w:ascii="宋体" w:eastAsia="宋体" w:hAnsi="宋体" w:cs="宋体"/>
                <w:kern w:val="0"/>
                <w:sz w:val="24"/>
                <w:szCs w:val="24"/>
              </w:rPr>
              <w:t xml:space="preserve">　　2016年12月29日</w:t>
            </w:r>
          </w:p>
          <w:p w:rsidR="00424B83" w:rsidRPr="00424B83" w:rsidRDefault="00424B83" w:rsidP="00424B83">
            <w:pPr>
              <w:widowControl/>
              <w:jc w:val="left"/>
              <w:rPr>
                <w:rFonts w:ascii="宋体" w:eastAsia="宋体" w:hAnsi="宋体" w:cs="宋体"/>
                <w:kern w:val="0"/>
                <w:sz w:val="24"/>
                <w:szCs w:val="24"/>
              </w:rPr>
            </w:pPr>
            <w:r w:rsidRPr="00424B83">
              <w:rPr>
                <w:rFonts w:ascii="宋体" w:eastAsia="宋体" w:hAnsi="宋体" w:cs="宋体"/>
                <w:kern w:val="0"/>
                <w:sz w:val="24"/>
                <w:szCs w:val="24"/>
              </w:rPr>
              <w:t xml:space="preserve">　　（本文有删减）</w:t>
            </w:r>
          </w:p>
          <w:p w:rsidR="00424B83" w:rsidRPr="00424B83" w:rsidRDefault="00424B83" w:rsidP="00424B83">
            <w:pPr>
              <w:widowControl/>
              <w:jc w:val="left"/>
              <w:rPr>
                <w:rFonts w:ascii="宋体" w:eastAsia="宋体" w:hAnsi="宋体" w:cs="宋体"/>
                <w:kern w:val="0"/>
                <w:sz w:val="24"/>
                <w:szCs w:val="24"/>
              </w:rPr>
            </w:pPr>
            <w:r w:rsidRPr="00424B83">
              <w:rPr>
                <w:rFonts w:ascii="宋体" w:eastAsia="宋体" w:hAnsi="宋体" w:cs="宋体"/>
                <w:kern w:val="0"/>
                <w:sz w:val="24"/>
                <w:szCs w:val="24"/>
              </w:rPr>
              <w:br/>
              <w:t>主题词：</w:t>
            </w:r>
            <w:r w:rsidRPr="00424B83">
              <w:rPr>
                <w:rFonts w:ascii="宋体" w:eastAsia="宋体" w:hAnsi="宋体" w:cs="宋体"/>
                <w:kern w:val="0"/>
                <w:sz w:val="24"/>
                <w:szCs w:val="24"/>
              </w:rPr>
              <w:br/>
              <w:t>发布机构：国务院</w:t>
            </w:r>
            <w:r w:rsidRPr="00424B83">
              <w:rPr>
                <w:rFonts w:ascii="宋体" w:eastAsia="宋体" w:hAnsi="宋体" w:cs="宋体"/>
                <w:kern w:val="0"/>
                <w:sz w:val="24"/>
                <w:szCs w:val="24"/>
              </w:rPr>
              <w:br/>
              <w:t>发布时间：2017-01-16</w:t>
            </w:r>
          </w:p>
        </w:tc>
      </w:tr>
    </w:tbl>
    <w:p w:rsidR="00424B83" w:rsidRPr="00424B83" w:rsidRDefault="00424B83">
      <w:bookmarkStart w:id="0" w:name="_GoBack"/>
      <w:bookmarkEnd w:id="0"/>
    </w:p>
    <w:sectPr w:rsidR="00424B83" w:rsidRPr="00424B8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B83"/>
    <w:rsid w:val="00424B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24B83"/>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424B8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24B83"/>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424B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565757">
      <w:bodyDiv w:val="1"/>
      <w:marLeft w:val="0"/>
      <w:marRight w:val="0"/>
      <w:marTop w:val="0"/>
      <w:marBottom w:val="0"/>
      <w:divBdr>
        <w:top w:val="none" w:sz="0" w:space="0" w:color="auto"/>
        <w:left w:val="none" w:sz="0" w:space="0" w:color="auto"/>
        <w:bottom w:val="none" w:sz="0" w:space="0" w:color="auto"/>
        <w:right w:val="none" w:sz="0" w:space="0" w:color="auto"/>
      </w:divBdr>
      <w:divsChild>
        <w:div w:id="1883403674">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doZoom(1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doZoom(14)" TargetMode="External"/><Relationship Id="rId5" Type="http://schemas.openxmlformats.org/officeDocument/2006/relationships/hyperlink" Target="javascript:doZoom(1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834</Words>
  <Characters>4758</Characters>
  <Application>Microsoft Office Word</Application>
  <DocSecurity>0</DocSecurity>
  <Lines>39</Lines>
  <Paragraphs>11</Paragraphs>
  <ScaleCrop>false</ScaleCrop>
  <Company/>
  <LinksUpToDate>false</LinksUpToDate>
  <CharactersWithSpaces>5581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2020-06-16T07:01:00Z</dcterms:created>
  <dcterms:modified xsi:type="dcterms:W3CDTF">2020-06-16T07:01:00Z</dcterms:modified>
</cp:coreProperties>
</file>